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9.jpeg" ContentType="image/jpe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0"/>
        <w:rPr>
          <w:szCs w:val="24"/>
        </w:rPr>
      </w:pPr>
      <w:r>
        <w:rPr>
          <w:szCs w:val="24"/>
        </w:rPr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posOffset>5562600</wp:posOffset>
            </wp:positionH>
            <wp:positionV relativeFrom="paragraph">
              <wp:posOffset>98425</wp:posOffset>
            </wp:positionV>
            <wp:extent cx="929640" cy="1315720"/>
            <wp:effectExtent l="0" t="0" r="0" b="0"/>
            <wp:wrapSquare wrapText="largest"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" cy="1315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ind w:hanging="0"/>
        <w:rPr>
          <w:szCs w:val="24"/>
        </w:rPr>
      </w:pPr>
      <w:r>
        <w:rPr>
          <w:szCs w:val="24"/>
        </w:rP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13970</wp:posOffset>
            </wp:positionH>
            <wp:positionV relativeFrom="paragraph">
              <wp:posOffset>-25400</wp:posOffset>
            </wp:positionV>
            <wp:extent cx="2304415" cy="792480"/>
            <wp:effectExtent l="0" t="0" r="0" b="0"/>
            <wp:wrapSquare wrapText="largest"/>
            <wp:docPr id="2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ind w:hanging="0"/>
        <w:rPr>
          <w:szCs w:val="24"/>
        </w:rPr>
      </w:pPr>
      <w:r>
        <w:rPr>
          <w:szCs w:val="24"/>
        </w:rPr>
      </w:r>
    </w:p>
    <w:p>
      <w:pPr>
        <w:pStyle w:val="Normal"/>
        <w:ind w:hanging="0"/>
        <w:rPr>
          <w:szCs w:val="24"/>
        </w:rPr>
      </w:pPr>
      <w:r>
        <w:rPr>
          <w:szCs w:val="24"/>
        </w:rPr>
      </w:r>
    </w:p>
    <w:p>
      <w:pPr>
        <w:pStyle w:val="Normal"/>
        <w:ind w:hanging="0"/>
        <w:rPr>
          <w:szCs w:val="24"/>
        </w:rPr>
      </w:pPr>
      <w:r>
        <w:rPr>
          <w:szCs w:val="24"/>
        </w:rPr>
      </w:r>
    </w:p>
    <w:p>
      <w:pPr>
        <w:pStyle w:val="Normal"/>
        <w:ind w:hanging="0"/>
        <w:rPr>
          <w:szCs w:val="24"/>
        </w:rPr>
      </w:pPr>
      <w:r>
        <w:rPr>
          <w:szCs w:val="24"/>
        </w:rPr>
      </w:r>
    </w:p>
    <w:p>
      <w:pPr>
        <w:pStyle w:val="Normal"/>
        <w:ind w:hanging="0"/>
        <w:rPr>
          <w:szCs w:val="24"/>
        </w:rPr>
      </w:pPr>
      <w:r>
        <w:rPr>
          <w:szCs w:val="24"/>
        </w:rPr>
      </w:r>
    </w:p>
    <w:p>
      <w:pPr>
        <w:pStyle w:val="Normal"/>
        <w:ind w:hanging="0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40"/>
        <w:ind w:left="0" w:right="0" w:hanging="0"/>
        <w:jc w:val="center"/>
        <w:rPr>
          <w:sz w:val="40"/>
          <w:szCs w:val="40"/>
        </w:rPr>
      </w:pPr>
      <w:r>
        <w:rPr>
          <w:rFonts w:eastAsia="Arial Narrow"/>
          <w:b/>
          <w:bCs/>
          <w:color w:val="auto"/>
          <w:kern w:val="0"/>
          <w:sz w:val="40"/>
          <w:szCs w:val="40"/>
          <w:lang w:val="en-US" w:eastAsia="en-US" w:bidi="ar-SA"/>
        </w:rPr>
        <w:t>AVALIAÇÃO GENÉTICA DA RAÇA CAPRINA BRAVIA</w:t>
      </w:r>
    </w:p>
    <w:p>
      <w:pPr>
        <w:pStyle w:val="Normal"/>
        <w:spacing w:lineRule="auto" w:line="240"/>
        <w:ind w:left="0" w:right="0" w:hanging="0"/>
        <w:jc w:val="center"/>
        <w:rPr>
          <w:sz w:val="40"/>
          <w:szCs w:val="40"/>
        </w:rPr>
      </w:pPr>
      <w:r>
        <w:rPr>
          <w:rFonts w:eastAsia="Arial Narrow"/>
          <w:b/>
          <w:bCs/>
          <w:color w:val="auto"/>
          <w:kern w:val="0"/>
          <w:sz w:val="40"/>
          <w:szCs w:val="40"/>
          <w:lang w:val="en-US" w:eastAsia="en-US" w:bidi="ar-SA"/>
        </w:rPr>
        <w:t>2019</w:t>
      </w:r>
    </w:p>
    <w:p>
      <w:pPr>
        <w:pStyle w:val="Normal"/>
        <w:rPr>
          <w:szCs w:val="24"/>
          <w:lang w:val="en-US"/>
        </w:rPr>
      </w:pPr>
      <w:r>
        <w:rPr>
          <w:szCs w:val="24"/>
          <w:lang w:val="en-US"/>
        </w:rPr>
      </w:r>
    </w:p>
    <w:p>
      <w:pPr>
        <w:pStyle w:val="Normal"/>
        <w:spacing w:lineRule="exact" w:line="240" w:before="0" w:after="0"/>
        <w:contextualSpacing/>
        <w:jc w:val="center"/>
        <w:rPr/>
      </w:pPr>
      <w:r>
        <w:rPr>
          <w:rFonts w:ascii="Arial" w:hAnsi="Arial"/>
          <w:sz w:val="22"/>
          <w:szCs w:val="22"/>
        </w:rPr>
        <w:t>Costa, H.R.</w:t>
      </w:r>
      <w:r>
        <w:rPr>
          <w:rFonts w:ascii="Arial" w:hAnsi="Arial"/>
          <w:sz w:val="22"/>
          <w:szCs w:val="22"/>
          <w:vertAlign w:val="superscript"/>
        </w:rPr>
        <w:t>1</w:t>
      </w:r>
      <w:r>
        <w:rPr>
          <w:rFonts w:ascii="Arial" w:hAnsi="Arial"/>
          <w:sz w:val="22"/>
          <w:szCs w:val="22"/>
        </w:rPr>
        <w:t>, Martins, A.M.F.</w:t>
      </w:r>
      <w:r>
        <w:rPr>
          <w:rFonts w:ascii="Arial" w:hAnsi="Arial"/>
          <w:sz w:val="22"/>
          <w:szCs w:val="22"/>
          <w:vertAlign w:val="superscript"/>
        </w:rPr>
        <w:t>2,3</w:t>
      </w:r>
      <w:r>
        <w:rPr>
          <w:rFonts w:ascii="Arial" w:hAnsi="Arial"/>
          <w:sz w:val="22"/>
          <w:szCs w:val="22"/>
        </w:rPr>
        <w:t>, Silvestre, A.M.</w:t>
      </w:r>
      <w:r>
        <w:rPr>
          <w:rFonts w:ascii="Arial" w:hAnsi="Arial"/>
          <w:sz w:val="22"/>
          <w:szCs w:val="22"/>
          <w:vertAlign w:val="superscript"/>
        </w:rPr>
        <w:t>2,3</w:t>
      </w:r>
    </w:p>
    <w:p>
      <w:pPr>
        <w:pStyle w:val="Normal"/>
        <w:spacing w:lineRule="exact" w:line="240" w:before="0" w:after="0"/>
        <w:contextualSpacing/>
        <w:jc w:val="center"/>
        <w:rPr>
          <w:rFonts w:ascii="Arial" w:hAnsi="Arial"/>
          <w:sz w:val="22"/>
          <w:szCs w:val="22"/>
          <w:vertAlign w:val="superscript"/>
        </w:rPr>
      </w:pPr>
      <w:r>
        <w:rPr>
          <w:rFonts w:ascii="Arial" w:hAnsi="Arial"/>
          <w:sz w:val="22"/>
          <w:szCs w:val="22"/>
          <w:vertAlign w:val="superscript"/>
        </w:rPr>
      </w:r>
    </w:p>
    <w:p>
      <w:pPr>
        <w:pStyle w:val="Normal"/>
        <w:spacing w:lineRule="exact" w:line="240" w:before="0" w:after="0"/>
        <w:contextualSpacing/>
        <w:jc w:val="center"/>
        <w:rPr/>
      </w:pPr>
      <w:r>
        <w:rPr>
          <w:rFonts w:ascii="Arial" w:hAnsi="Arial"/>
          <w:sz w:val="16"/>
          <w:szCs w:val="16"/>
          <w:vertAlign w:val="superscript"/>
        </w:rPr>
        <w:t>1</w:t>
      </w:r>
      <w:r>
        <w:rPr>
          <w:rFonts w:ascii="Arial" w:hAnsi="Arial"/>
          <w:sz w:val="16"/>
          <w:szCs w:val="16"/>
        </w:rPr>
        <w:t xml:space="preserve"> ANCABRA , Associação Nacional de Criadores de Cabra Bravia - Email: </w:t>
      </w:r>
      <w:hyperlink r:id="rId4">
        <w:r>
          <w:rPr>
            <w:rStyle w:val="InternetLink"/>
            <w:rFonts w:ascii="Arial" w:hAnsi="Arial"/>
            <w:color w:val="auto"/>
            <w:sz w:val="16"/>
            <w:szCs w:val="16"/>
          </w:rPr>
          <w:t>ancabra@sapo.pt</w:t>
        </w:r>
      </w:hyperlink>
      <w:r>
        <w:rPr>
          <w:rFonts w:ascii="Arial" w:hAnsi="Arial"/>
          <w:sz w:val="16"/>
          <w:szCs w:val="16"/>
        </w:rPr>
        <w:t>, Rua Dr. Francisco Gomes da Costa, Bloco 4, R/C Esq., Apartado 30, 5450-026 Vila Pouca de Aguiar</w:t>
      </w:r>
    </w:p>
    <w:p>
      <w:pPr>
        <w:pStyle w:val="Normal"/>
        <w:spacing w:lineRule="exact" w:line="240" w:before="0" w:after="0"/>
        <w:contextualSpacing/>
        <w:jc w:val="center"/>
        <w:rPr>
          <w:sz w:val="16"/>
          <w:szCs w:val="16"/>
        </w:rPr>
      </w:pPr>
      <w:r>
        <w:rPr>
          <w:rFonts w:ascii="Arial" w:hAnsi="Arial"/>
          <w:sz w:val="16"/>
          <w:szCs w:val="16"/>
          <w:vertAlign w:val="superscript"/>
        </w:rPr>
        <w:t>2</w:t>
      </w:r>
      <w:r>
        <w:rPr>
          <w:rFonts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 xml:space="preserve">Escola de Ciências Agrárias e Veterinárias — ECAV, Departamento de Zootecnia, UTAD, 5001-801 Vila Real. </w:t>
      </w:r>
    </w:p>
    <w:p>
      <w:pPr>
        <w:pStyle w:val="Normal"/>
        <w:spacing w:lineRule="exact" w:line="240" w:before="0" w:after="0"/>
        <w:contextualSpacing/>
        <w:jc w:val="center"/>
        <w:rPr>
          <w:szCs w:val="24"/>
          <w:lang w:val="en-US"/>
        </w:rPr>
      </w:pPr>
      <w:r>
        <w:rPr>
          <w:rFonts w:ascii="Arial" w:hAnsi="Arial"/>
          <w:sz w:val="16"/>
          <w:szCs w:val="16"/>
          <w:vertAlign w:val="superscript"/>
          <w:lang w:val="en-US"/>
        </w:rPr>
        <w:t>3</w:t>
      </w:r>
      <w:r>
        <w:rPr>
          <w:rFonts w:ascii="Arial" w:hAnsi="Arial"/>
          <w:sz w:val="16"/>
          <w:szCs w:val="16"/>
          <w:lang w:val="en-US"/>
        </w:rPr>
        <w:t xml:space="preserve"> </w:t>
      </w:r>
      <w:r>
        <w:rPr>
          <w:rStyle w:val="InternetLink"/>
          <w:rFonts w:cs="Arial" w:ascii="Arial" w:hAnsi="Arial"/>
          <w:color w:val="auto"/>
          <w:sz w:val="16"/>
          <w:szCs w:val="16"/>
          <w:u w:val="none"/>
          <w:vertAlign w:val="superscript"/>
          <w:lang w:val="en-US"/>
        </w:rPr>
        <w:t xml:space="preserve"> </w:t>
      </w:r>
      <w:r>
        <w:rPr>
          <w:rStyle w:val="InternetLink"/>
          <w:rFonts w:cs="Arial" w:ascii="Arial" w:hAnsi="Arial"/>
          <w:color w:val="auto"/>
          <w:sz w:val="16"/>
          <w:szCs w:val="16"/>
          <w:u w:val="none"/>
          <w:lang w:val="en-US"/>
        </w:rPr>
        <w:t xml:space="preserve">Centro de Investigação de Ciência Animal e Veterinária, </w:t>
      </w:r>
      <w:r>
        <w:rPr>
          <w:rFonts w:cs="Arial" w:ascii="Arial" w:hAnsi="Arial"/>
          <w:sz w:val="16"/>
          <w:szCs w:val="16"/>
          <w:lang w:val="en-US"/>
        </w:rPr>
        <w:t>Quinta de Prados 5001-801 Vila Real</w:t>
      </w:r>
    </w:p>
    <w:p>
      <w:pPr>
        <w:pStyle w:val="Normal"/>
        <w:rPr>
          <w:szCs w:val="24"/>
          <w:lang w:val="en-US"/>
        </w:rPr>
      </w:pPr>
      <w:r>
        <w:rPr>
          <w:szCs w:val="24"/>
          <w:lang w:val="en-US"/>
        </w:rPr>
      </w:r>
    </w:p>
    <w:p>
      <w:pPr>
        <w:pStyle w:val="Normal"/>
        <w:jc w:val="both"/>
        <w:rPr>
          <w:szCs w:val="24"/>
          <w:lang w:val="en-US"/>
        </w:rPr>
      </w:pPr>
      <w:r>
        <w:rPr/>
      </w:r>
    </w:p>
    <w:p>
      <w:pPr>
        <w:pStyle w:val="Normal"/>
        <w:jc w:val="both"/>
        <w:rPr>
          <w:szCs w:val="24"/>
          <w:lang w:val="en-US"/>
        </w:rPr>
      </w:pPr>
      <w:r>
        <w:rPr/>
      </w:r>
    </w:p>
    <w:p>
      <w:pPr>
        <w:pStyle w:val="Normal"/>
        <w:jc w:val="both"/>
        <w:rPr>
          <w:szCs w:val="24"/>
          <w:lang w:val="en-US"/>
        </w:rPr>
      </w:pPr>
      <w:r>
        <w:rPr/>
      </w:r>
    </w:p>
    <w:p>
      <w:pPr>
        <w:pStyle w:val="Normal"/>
        <w:jc w:val="both"/>
        <w:rPr>
          <w:szCs w:val="24"/>
          <w:lang w:val="en-US"/>
        </w:rPr>
      </w:pPr>
      <w:r>
        <w:rPr/>
      </w:r>
    </w:p>
    <w:p>
      <w:pPr>
        <w:pStyle w:val="Normal"/>
        <w:jc w:val="both"/>
        <w:rPr/>
      </w:pPr>
      <w:r>
        <w:rPr>
          <w:szCs w:val="24"/>
          <w:lang w:val="en-US"/>
        </w:rPr>
        <w:t xml:space="preserve">Relatório elaborado no contexto do Programa de Melhoramento Genético Animal da Raça </w:t>
      </w:r>
      <w:r>
        <w:rPr>
          <w:rFonts w:eastAsia="Arial Narrow"/>
          <w:color w:val="auto"/>
          <w:kern w:val="0"/>
          <w:sz w:val="22"/>
          <w:szCs w:val="24"/>
          <w:lang w:val="en-US" w:eastAsia="en-US" w:bidi="ar-SA"/>
        </w:rPr>
        <w:t>Caprina Bravia</w:t>
      </w:r>
      <w:r>
        <w:rPr>
          <w:szCs w:val="24"/>
          <w:lang w:val="en-US"/>
        </w:rPr>
        <w:t xml:space="preserve">, aprovado </w:t>
      </w:r>
      <w:r>
        <w:rPr>
          <w:szCs w:val="24"/>
          <w:lang w:val="en-US"/>
        </w:rPr>
        <w:t>ao abrigo</w:t>
      </w:r>
      <w:r>
        <w:rPr>
          <w:szCs w:val="24"/>
          <w:lang w:val="en-US"/>
        </w:rPr>
        <w:t xml:space="preserve"> da Operação 7.8.3. Recursos Genéticos - Conservação e Melhoramento de Recursos Genéticos Animais, da Ação 7.8. Recursos Genéticos, </w:t>
      </w:r>
      <w:r>
        <w:rPr>
          <w:szCs w:val="24"/>
          <w:lang w:val="en-US"/>
        </w:rPr>
        <w:t xml:space="preserve">incluida na Medida 7. Agricultura e Recursos Naturais, </w:t>
      </w:r>
      <w:r>
        <w:rPr>
          <w:szCs w:val="24"/>
          <w:lang w:val="en-US"/>
        </w:rPr>
        <w:t xml:space="preserve">do </w:t>
      </w:r>
      <w:r>
        <w:rPr>
          <w:szCs w:val="24"/>
          <w:lang w:val="en-US"/>
        </w:rPr>
        <w:t>PDR2020.</w:t>
      </w:r>
    </w:p>
    <w:p>
      <w:pPr>
        <w:pStyle w:val="Normal"/>
        <w:rPr>
          <w:szCs w:val="24"/>
          <w:lang w:val="en-US"/>
        </w:rPr>
      </w:pPr>
      <w:r>
        <w:rPr>
          <w:szCs w:val="24"/>
          <w:lang w:val="en-US"/>
        </w:rPr>
      </w:r>
    </w:p>
    <w:p>
      <w:pPr>
        <w:pStyle w:val="Normal"/>
        <w:rPr>
          <w:szCs w:val="24"/>
          <w:lang w:val="en-US"/>
        </w:rPr>
      </w:pPr>
      <w:r>
        <w:rPr>
          <w:szCs w:val="24"/>
          <w:lang w:val="en-US"/>
        </w:rPr>
      </w:r>
    </w:p>
    <w:p>
      <w:pPr>
        <w:pStyle w:val="Normal"/>
        <w:rPr>
          <w:szCs w:val="24"/>
          <w:lang w:val="en-US"/>
        </w:rPr>
      </w:pPr>
      <w:r>
        <w:rPr>
          <w:szCs w:val="24"/>
          <w:lang w:val="en-US"/>
        </w:rPr>
      </w:r>
    </w:p>
    <w:p>
      <w:pPr>
        <w:pStyle w:val="Normal"/>
        <w:rPr>
          <w:szCs w:val="24"/>
          <w:lang w:val="en-US"/>
        </w:rPr>
      </w:pPr>
      <w:r>
        <w:rPr>
          <w:szCs w:val="24"/>
          <w:lang w:val="en-US"/>
        </w:rPr>
      </w:r>
    </w:p>
    <w:p>
      <w:pPr>
        <w:pStyle w:val="Normal"/>
        <w:rPr>
          <w:szCs w:val="24"/>
          <w:lang w:val="en-US"/>
        </w:rPr>
      </w:pPr>
      <w:r>
        <w:rPr>
          <w:szCs w:val="24"/>
          <w:lang w:val="en-US"/>
        </w:rPr>
      </w:r>
    </w:p>
    <w:p>
      <w:pPr>
        <w:pStyle w:val="Normal"/>
        <w:rPr>
          <w:szCs w:val="24"/>
          <w:lang w:val="en-US"/>
        </w:rPr>
      </w:pPr>
      <w:r>
        <w:rPr>
          <w:szCs w:val="24"/>
          <w:lang w:val="en-US"/>
        </w:rPr>
      </w:r>
    </w:p>
    <w:p>
      <w:pPr>
        <w:pStyle w:val="Normal"/>
        <w:rPr>
          <w:b/>
          <w:b/>
          <w:sz w:val="24"/>
          <w:szCs w:val="36"/>
          <w:lang w:val="en-US"/>
        </w:rPr>
      </w:pPr>
      <w:r>
        <w:rPr>
          <w:b/>
          <w:sz w:val="24"/>
          <w:szCs w:val="36"/>
          <w:lang w:val="en-US"/>
        </w:rPr>
      </w:r>
    </w:p>
    <w:p>
      <w:pPr>
        <w:pStyle w:val="Normal"/>
        <w:rPr>
          <w:b/>
          <w:b/>
          <w:sz w:val="24"/>
          <w:szCs w:val="36"/>
          <w:lang w:val="en-US"/>
        </w:rPr>
      </w:pPr>
      <w:r>
        <w:rPr>
          <w:b/>
          <w:sz w:val="24"/>
          <w:szCs w:val="36"/>
          <w:lang w:val="en-US"/>
        </w:rPr>
      </w:r>
    </w:p>
    <w:p>
      <w:pPr>
        <w:pStyle w:val="Normal"/>
        <w:jc w:val="center"/>
        <w:rPr/>
      </w:pPr>
      <w:r>
        <w:rPr>
          <w:rFonts w:eastAsia="Arial Narrow"/>
          <w:b/>
          <w:color w:val="auto"/>
          <w:kern w:val="0"/>
          <w:sz w:val="24"/>
          <w:szCs w:val="36"/>
          <w:lang w:val="en-US" w:eastAsia="en-US" w:bidi="ar-SA"/>
        </w:rPr>
        <w:t>Vila Pouca de Aguiar, 27 de dezembro de 2019.</w:t>
      </w:r>
    </w:p>
    <w:p>
      <w:pPr>
        <w:pStyle w:val="Normal"/>
        <w:jc w:val="center"/>
        <w:rPr>
          <w:rFonts w:eastAsia="Arial Narrow"/>
          <w:b/>
          <w:b/>
          <w:color w:val="auto"/>
          <w:kern w:val="0"/>
          <w:sz w:val="24"/>
          <w:szCs w:val="36"/>
          <w:lang w:val="en-US" w:eastAsia="en-US" w:bidi="ar-SA"/>
        </w:rPr>
      </w:pPr>
      <w:r>
        <w:rPr/>
      </w:r>
    </w:p>
    <w:p>
      <w:pPr>
        <w:pStyle w:val="Normal"/>
        <w:jc w:val="center"/>
        <w:rPr>
          <w:rFonts w:eastAsia="Arial Narrow"/>
          <w:b/>
          <w:b/>
          <w:color w:val="auto"/>
          <w:kern w:val="0"/>
          <w:sz w:val="24"/>
          <w:szCs w:val="36"/>
          <w:lang w:val="en-US" w:eastAsia="en-US" w:bidi="ar-SA"/>
        </w:rPr>
      </w:pPr>
      <w:r>
        <w:rPr/>
      </w:r>
    </w:p>
    <w:tbl>
      <w:tblPr>
        <w:tblStyle w:val="TableGrid"/>
        <w:tblW w:w="5000" w:type="pct"/>
        <w:jc w:val="center"/>
        <w:tblInd w:w="0" w:type="dxa"/>
        <w:tblCellMar>
          <w:top w:w="0" w:type="dxa"/>
          <w:left w:w="11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2"/>
        <w:gridCol w:w="1861"/>
        <w:gridCol w:w="2134"/>
        <w:gridCol w:w="1832"/>
        <w:gridCol w:w="1913"/>
        <w:gridCol w:w="1704"/>
      </w:tblGrid>
      <w:tr>
        <w:trPr>
          <w:trHeight w:val="907" w:hRule="atLeast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Footer"/>
              <w:spacing w:lineRule="auto" w:line="240" w:before="0" w:after="0"/>
              <w:ind w:right="360" w:hanging="0"/>
              <w:jc w:val="center"/>
              <w:rPr/>
            </w:pPr>
            <w:r>
              <w:rPr/>
              <w:drawing>
                <wp:inline distT="0" distB="0" distL="0" distR="0">
                  <wp:extent cx="358140" cy="508635"/>
                  <wp:effectExtent l="0" t="0" r="0" b="0"/>
                  <wp:docPr id="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508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  <mc:AlternateContent>
                <mc:Choice Requires="wps">
                  <w:drawing>
                    <wp:anchor behindDoc="1" distT="0" distB="0" distL="0" distR="0" simplePos="0" locked="0" layoutInCell="1" allowOverlap="1" relativeHeight="11">
                      <wp:simplePos x="0" y="0"/>
                      <wp:positionH relativeFrom="page">
                        <wp:posOffset>7172960</wp:posOffset>
                      </wp:positionH>
                      <wp:positionV relativeFrom="paragraph">
                        <wp:posOffset>494665</wp:posOffset>
                      </wp:positionV>
                      <wp:extent cx="300990" cy="160020"/>
                      <wp:effectExtent l="0" t="0" r="0" b="0"/>
                      <wp:wrapSquare wrapText="largest"/>
                      <wp:docPr id="3" name="Frame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0240" cy="159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Frame1" stroked="f" style="position:absolute;margin-left:564.8pt;margin-top:38.95pt;width:23.6pt;height:12.5pt;mso-position-horizontal-relative:page">
                      <w10:wrap type="none"/>
                      <v:fill o:detectmouseclick="t" on="false"/>
                      <v:stroke color="#3465a4" joinstyle="round" endcap="flat"/>
                    </v:rect>
                  </w:pict>
                </mc:Fallback>
              </mc:AlternateConten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Footer"/>
              <w:spacing w:lineRule="auto" w:line="240" w:before="0" w:after="0"/>
              <w:ind w:right="360" w:hanging="0"/>
              <w:jc w:val="center"/>
              <w:rPr/>
            </w:pPr>
            <w:r>
              <w:rPr/>
              <w:drawing>
                <wp:inline distT="0" distB="0" distL="0" distR="0">
                  <wp:extent cx="969645" cy="334010"/>
                  <wp:effectExtent l="0" t="0" r="0" b="0"/>
                  <wp:docPr id="5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645" cy="334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Footer"/>
              <w:spacing w:lineRule="auto" w:line="240" w:before="0" w:after="0"/>
              <w:ind w:right="360" w:hanging="0"/>
              <w:jc w:val="center"/>
              <w:rPr/>
            </w:pPr>
            <w:r>
              <w:rPr/>
              <w:drawing>
                <wp:inline distT="0" distB="0" distL="0" distR="0">
                  <wp:extent cx="1209675" cy="270510"/>
                  <wp:effectExtent l="0" t="0" r="0" b="0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27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Footer"/>
              <w:spacing w:lineRule="auto" w:line="240" w:before="0" w:after="0"/>
              <w:ind w:right="360" w:hanging="0"/>
              <w:jc w:val="center"/>
              <w:rPr/>
            </w:pPr>
            <w:r>
              <w:rPr/>
              <w:drawing>
                <wp:inline distT="0" distB="0" distL="0" distR="0">
                  <wp:extent cx="933450" cy="317500"/>
                  <wp:effectExtent l="0" t="0" r="0" b="0"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Footer"/>
              <w:spacing w:lineRule="auto" w:line="240" w:before="0" w:after="0"/>
              <w:ind w:right="360" w:hanging="0"/>
              <w:jc w:val="center"/>
              <w:rPr/>
            </w:pPr>
            <w:r>
              <w:rPr/>
              <w:drawing>
                <wp:inline distT="0" distB="0" distL="0" distR="0">
                  <wp:extent cx="952500" cy="476250"/>
                  <wp:effectExtent l="0" t="0" r="0" b="0"/>
                  <wp:docPr id="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Footer"/>
              <w:spacing w:lineRule="auto" w:line="240" w:before="0" w:after="0"/>
              <w:ind w:right="360" w:hanging="0"/>
              <w:jc w:val="center"/>
              <w:rPr/>
            </w:pPr>
            <w:r>
              <w:rPr/>
              <w:drawing>
                <wp:inline distT="0" distB="0" distL="0" distR="0">
                  <wp:extent cx="1009650" cy="336550"/>
                  <wp:effectExtent l="0" t="0" r="0" b="0"/>
                  <wp:docPr id="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336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"/>
        <w:rPr>
          <w:b/>
          <w:b/>
          <w:sz w:val="24"/>
          <w:szCs w:val="36"/>
        </w:rPr>
      </w:pPr>
      <w:r>
        <w:rPr>
          <w:b/>
          <w:sz w:val="24"/>
          <w:szCs w:val="36"/>
        </w:rPr>
        <mc:AlternateContent>
          <mc:Choice Requires="wps">
            <w:drawing>
              <wp:anchor behindDoc="0" distT="0" distB="0" distL="114300" distR="114300" simplePos="0" locked="0" layoutInCell="1" allowOverlap="1" relativeHeight="3" wp14:anchorId="1376EA83">
                <wp:simplePos x="0" y="0"/>
                <wp:positionH relativeFrom="column">
                  <wp:posOffset>-681355</wp:posOffset>
                </wp:positionH>
                <wp:positionV relativeFrom="paragraph">
                  <wp:posOffset>455295</wp:posOffset>
                </wp:positionV>
                <wp:extent cx="7954010" cy="1158875"/>
                <wp:effectExtent l="0" t="0" r="0" b="6350"/>
                <wp:wrapNone/>
                <wp:docPr id="10" name="Rectangl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3480" cy="11581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7" fillcolor="white" stroked="f" style="position:absolute;margin-left:-53.65pt;margin-top:35.85pt;width:626.2pt;height:91.15pt" wp14:anchorId="1376EA83">
                <w10:wrap type="none"/>
                <v:fill o:detectmouseclick="t" type="solid" color2="black"/>
                <v:stroke color="#3465a4" weight="25560" joinstyle="round" endcap="flat"/>
              </v:rect>
            </w:pict>
          </mc:Fallback>
        </mc:AlternateContent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  <w:drawing>
          <wp:anchor behindDoc="1" distT="0" distB="0" distL="133350" distR="114300" simplePos="0" locked="0" layoutInCell="1" allowOverlap="1" relativeHeight="2">
            <wp:simplePos x="0" y="0"/>
            <wp:positionH relativeFrom="column">
              <wp:posOffset>1194435</wp:posOffset>
            </wp:positionH>
            <wp:positionV relativeFrom="paragraph">
              <wp:posOffset>-752475</wp:posOffset>
            </wp:positionV>
            <wp:extent cx="4041775" cy="5735320"/>
            <wp:effectExtent l="0" t="0" r="0" b="0"/>
            <wp:wrapNone/>
            <wp:docPr id="11" name="Imagem 7" descr="ANCABRA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m 7" descr="ANCABRA_LOGO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70000" contrast="-7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1775" cy="5735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Heading2"/>
        <w:rPr/>
      </w:pPr>
      <w:bookmarkStart w:id="0" w:name="__RefHeading___Toc761_3929659121"/>
      <w:bookmarkStart w:id="1" w:name="_Toc259571688"/>
      <w:bookmarkStart w:id="2" w:name="_Toc243459252"/>
      <w:bookmarkStart w:id="3" w:name="_Toc243415494"/>
      <w:bookmarkStart w:id="4" w:name="_Toc243415395"/>
      <w:bookmarkStart w:id="5" w:name="_Toc220756783"/>
      <w:bookmarkStart w:id="6" w:name="_Toc336346358"/>
      <w:bookmarkStart w:id="7" w:name="_Toc336346310"/>
      <w:bookmarkStart w:id="8" w:name="_Toc265850978"/>
      <w:bookmarkStart w:id="9" w:name="_Toc265107646"/>
      <w:bookmarkStart w:id="10" w:name="_Toc260784116"/>
      <w:bookmarkStart w:id="11" w:name="_Toc527408221"/>
      <w:bookmarkEnd w:id="0"/>
      <w:r>
        <w:rPr/>
        <w:t>Índice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>
      <w:pPr>
        <w:pStyle w:val="Contents2"/>
        <w:tabs>
          <w:tab w:val="right" w:pos="10466" w:leader="dot"/>
        </w:tabs>
        <w:rPr/>
      </w:pPr>
      <w:r>
        <w:fldChar w:fldCharType="begin"/>
      </w:r>
      <w:r>
        <w:rPr>
          <w:rStyle w:val="IndexLink"/>
        </w:rPr>
        <w:instrText> TOC \o "1-3" \h</w:instrText>
      </w:r>
      <w:r>
        <w:rPr>
          <w:rStyle w:val="IndexLink"/>
        </w:rPr>
        <w:fldChar w:fldCharType="separate"/>
      </w:r>
      <w:hyperlink w:anchor="__RefHeading___Toc761_3929659121">
        <w:r>
          <w:rPr>
            <w:rStyle w:val="IndexLink"/>
          </w:rPr>
          <w:t>Índice</w:t>
          <w:tab/>
          <w:t>3</w:t>
        </w:r>
      </w:hyperlink>
    </w:p>
    <w:p>
      <w:pPr>
        <w:pStyle w:val="Contents2"/>
        <w:tabs>
          <w:tab w:val="right" w:pos="10466" w:leader="dot"/>
        </w:tabs>
        <w:rPr/>
      </w:pPr>
      <w:hyperlink w:anchor="__RefHeading___Toc2127_4069222124">
        <w:r>
          <w:rPr>
            <w:rStyle w:val="IndexLink"/>
          </w:rPr>
          <w:t>Introdução</w:t>
          <w:tab/>
          <w:t>4</w:t>
        </w:r>
      </w:hyperlink>
    </w:p>
    <w:p>
      <w:pPr>
        <w:pStyle w:val="Contents2"/>
        <w:tabs>
          <w:tab w:val="right" w:pos="10466" w:leader="dot"/>
        </w:tabs>
        <w:rPr/>
      </w:pPr>
      <w:hyperlink w:anchor="__RefHeading___Toc275_2521386347">
        <w:r>
          <w:rPr>
            <w:rStyle w:val="IndexLink"/>
          </w:rPr>
          <w:t>Dados e edição</w:t>
          <w:tab/>
          <w:t>4</w:t>
        </w:r>
      </w:hyperlink>
    </w:p>
    <w:p>
      <w:pPr>
        <w:pStyle w:val="Contents2"/>
        <w:tabs>
          <w:tab w:val="right" w:pos="10466" w:leader="dot"/>
        </w:tabs>
        <w:rPr/>
      </w:pPr>
      <w:hyperlink w:anchor="__RefHeading___Toc2129_4069222124">
        <w:r>
          <w:rPr>
            <w:rStyle w:val="IndexLink"/>
          </w:rPr>
          <w:t>Modelo</w:t>
          <w:tab/>
          <w:t>4</w:t>
        </w:r>
      </w:hyperlink>
    </w:p>
    <w:p>
      <w:pPr>
        <w:pStyle w:val="Contents2"/>
        <w:tabs>
          <w:tab w:val="right" w:pos="10466" w:leader="dot"/>
        </w:tabs>
        <w:rPr/>
      </w:pPr>
      <w:hyperlink w:anchor="__RefHeading___Toc277_2521386347">
        <w:r>
          <w:rPr>
            <w:rStyle w:val="IndexLink"/>
          </w:rPr>
          <w:t>Resultados</w:t>
          <w:tab/>
          <w:t>5</w:t>
        </w:r>
      </w:hyperlink>
    </w:p>
    <w:p>
      <w:pPr>
        <w:pStyle w:val="Contents2"/>
        <w:tabs>
          <w:tab w:val="right" w:pos="10466" w:leader="dot"/>
        </w:tabs>
        <w:rPr/>
      </w:pPr>
      <w:hyperlink w:anchor="__RefHeading___Toc2131_4069222124">
        <w:r>
          <w:rPr>
            <w:rStyle w:val="IndexLink"/>
          </w:rPr>
          <w:t>Referências</w:t>
          <w:tab/>
          <w:t>5</w:t>
        </w:r>
      </w:hyperlink>
    </w:p>
    <w:p>
      <w:pPr>
        <w:pStyle w:val="Normal"/>
        <w:rPr>
          <w:szCs w:val="24"/>
        </w:rPr>
      </w:pPr>
      <w:r>
        <w:rPr>
          <w:szCs w:val="24"/>
        </w:rPr>
      </w:r>
      <w:r>
        <w:rPr>
          <w:szCs w:val="24"/>
        </w:rPr>
        <w:fldChar w:fldCharType="end"/>
      </w:r>
    </w:p>
    <w:p>
      <w:pPr>
        <w:pStyle w:val="Normal"/>
        <w:rPr>
          <w:szCs w:val="24"/>
        </w:rPr>
      </w:pPr>
      <w:r>
        <w:rPr>
          <w:szCs w:val="24"/>
        </w:rPr>
      </w:r>
    </w:p>
    <w:p>
      <w:pPr>
        <w:pStyle w:val="Normal"/>
        <w:rPr>
          <w:szCs w:val="24"/>
        </w:rPr>
      </w:pPr>
      <w:r>
        <w:rPr>
          <w:szCs w:val="24"/>
        </w:rPr>
      </w:r>
    </w:p>
    <w:p>
      <w:pPr>
        <w:pStyle w:val="Normal"/>
        <w:rPr>
          <w:szCs w:val="24"/>
        </w:rPr>
      </w:pPr>
      <w:r>
        <w:rPr>
          <w:szCs w:val="24"/>
        </w:rPr>
      </w:r>
      <w:r>
        <w:br w:type="page"/>
      </w:r>
    </w:p>
    <w:p>
      <w:pPr>
        <w:pStyle w:val="Heading2"/>
        <w:rPr/>
      </w:pPr>
      <w:bookmarkStart w:id="12" w:name="__RefHeading___Toc2127_4069222124"/>
      <w:bookmarkEnd w:id="12"/>
      <w:r>
        <w:rPr/>
        <w:t>Introdução</w:t>
      </w:r>
    </w:p>
    <w:p>
      <w:pPr>
        <w:pStyle w:val="LONormal"/>
        <w:rPr/>
      </w:pPr>
      <w:r>
        <w:rPr/>
        <w:t>Esta avaliação genética teve como base os registos genealógicos e de contraste de performaces levados a cabo pela ANCABRA - Associação Nacional de Criadores de Cabra Bravia.</w:t>
      </w:r>
    </w:p>
    <w:p>
      <w:pPr>
        <w:pStyle w:val="LONormal"/>
        <w:rPr/>
      </w:pPr>
      <w:r>
        <w:rPr/>
        <w:t>A ANCABRA tem na atualidade 89 criadores de cabra bravia associados e com aproximadamente 11500 fêmeas adultas e 450 machos adultos registados no Registo Zootécnico da Raça Caprina Bravia.</w:t>
      </w:r>
    </w:p>
    <w:p>
      <w:pPr>
        <w:pStyle w:val="LONormal"/>
        <w:rPr/>
      </w:pPr>
      <w:r>
        <w:rPr/>
        <w:t xml:space="preserve">Contudo, a ANCABRA, tal como </w:t>
      </w:r>
      <w:r>
        <w:rPr>
          <w:rFonts w:eastAsia="Arial Narrow"/>
          <w:b w:val="false"/>
          <w:color w:val="auto"/>
          <w:kern w:val="0"/>
          <w:sz w:val="22"/>
          <w:szCs w:val="36"/>
          <w:lang w:val="en-US" w:eastAsia="en-US" w:bidi="ar-SA"/>
        </w:rPr>
        <w:t xml:space="preserve">definido no </w:t>
      </w:r>
      <w:r>
        <w:rPr/>
        <w:t xml:space="preserve">Programa de Melhoramento Genético e Conservação Animal para a Raça Caprina Braiva, tem desenvolvido, com o objectivo de instituir um núcleo de melhoramento, um trabalho mais intenso em um </w:t>
      </w:r>
      <w:r>
        <w:rPr>
          <w:rFonts w:eastAsia="Arial Narrow"/>
          <w:b w:val="false"/>
          <w:color w:val="auto"/>
          <w:kern w:val="0"/>
          <w:sz w:val="22"/>
          <w:szCs w:val="36"/>
          <w:lang w:val="en-US" w:eastAsia="en-US" w:bidi="ar-SA"/>
        </w:rPr>
        <w:t>conjunto</w:t>
      </w:r>
      <w:r>
        <w:rPr/>
        <w:t xml:space="preserve"> pré-selecionado de criadores.</w:t>
      </w:r>
    </w:p>
    <w:p>
      <w:pPr>
        <w:pStyle w:val="LONormal"/>
        <w:rPr/>
      </w:pPr>
      <w:r>
        <w:rPr>
          <w:rFonts w:eastAsia="Arial Narrow"/>
          <w:b w:val="false"/>
          <w:color w:val="auto"/>
          <w:kern w:val="0"/>
          <w:sz w:val="22"/>
          <w:szCs w:val="36"/>
          <w:lang w:val="en-US" w:eastAsia="en-US" w:bidi="ar-SA"/>
        </w:rPr>
        <w:t>Este conjunto de</w:t>
      </w:r>
      <w:r>
        <w:rPr/>
        <w:t xml:space="preserve"> criadores, cerca de 16, representam um universo de aproximadamente </w:t>
      </w:r>
      <w:r>
        <w:rPr>
          <w:rFonts w:eastAsia="Arial Narrow"/>
          <w:b w:val="false"/>
          <w:color w:val="auto"/>
          <w:kern w:val="0"/>
          <w:sz w:val="22"/>
          <w:szCs w:val="36"/>
          <w:lang w:val="en-US" w:eastAsia="en-US" w:bidi="ar-SA"/>
        </w:rPr>
        <w:t>um quinto</w:t>
      </w:r>
      <w:r>
        <w:rPr/>
        <w:t xml:space="preserve"> dos criadores de cabra bravia distribuídos pelas duas regiões onde é mais frequente a exploração da cabra bravia (Marão-Alvão e Peneda-Gerês).</w:t>
      </w:r>
    </w:p>
    <w:p>
      <w:pPr>
        <w:pStyle w:val="LONormal"/>
        <w:rPr/>
      </w:pPr>
      <w:r>
        <w:rPr/>
        <w:t>Nesta avaliação genética foram usados registo de 3 explorações da zona do Marão-Alvão e 2 da zona da Peneda-Gerês.</w:t>
      </w:r>
    </w:p>
    <w:p>
      <w:pPr>
        <w:pStyle w:val="LONormal"/>
        <w:rPr/>
      </w:pPr>
      <w:r>
        <w:rPr/>
        <w:t xml:space="preserve">Estão previstas ações de divulgação </w:t>
      </w:r>
      <w:r>
        <w:rPr>
          <w:rFonts w:eastAsia="Arial Narrow"/>
          <w:b w:val="false"/>
          <w:color w:val="auto"/>
          <w:kern w:val="0"/>
          <w:sz w:val="22"/>
          <w:szCs w:val="36"/>
          <w:lang w:val="en-US" w:eastAsia="en-US" w:bidi="ar-SA"/>
        </w:rPr>
        <w:t>desta avaliação genética</w:t>
      </w:r>
      <w:r>
        <w:rPr/>
        <w:t xml:space="preserve">, as quais terão como principais objetivos a divulgação da ANCABRA e atividades desenvolvidas pela mesma, a promoção da raça caprina bravia e a divulgação dos resultados obtidos na execução do Programa de Melhoramento Genético e Conservação Animal da Raça Caprina. Esta avaliação genética pretende ser uma ferramenta de consulta para os criadores, técnicos e outros interessados de </w:t>
      </w:r>
      <w:r>
        <w:rPr>
          <w:rFonts w:eastAsia="Arial Narrow"/>
          <w:b w:val="false"/>
          <w:color w:val="auto"/>
          <w:kern w:val="0"/>
          <w:sz w:val="22"/>
          <w:szCs w:val="36"/>
          <w:lang w:val="en-US" w:eastAsia="en-US" w:bidi="ar-SA"/>
        </w:rPr>
        <w:t>maneira</w:t>
      </w:r>
      <w:r>
        <w:rPr/>
        <w:t xml:space="preserve"> a que os mesmos possam tomar decisões de forma objetiva no que se refere à seleção de animais reprodutores com base no seu potência genético.</w:t>
      </w:r>
    </w:p>
    <w:p>
      <w:pPr>
        <w:pStyle w:val="LONormal"/>
        <w:rPr/>
      </w:pPr>
      <w:r>
        <w:rPr/>
        <w:t>Foram estimados os valores genéticos para 2 caracteristicas, elas são: o peso estimado aos 30 dias e o peso estimado aos 70 dias de idade.</w:t>
      </w:r>
    </w:p>
    <w:p>
      <w:pPr>
        <w:pStyle w:val="LONormal"/>
        <w:rPr/>
      </w:pPr>
      <w:r>
        <w:rPr/>
        <w:t>A aptidão materna é medida estimando o crescimento durante a fase de aleitamento que é avaliado determinando o peso normalizado aos 30 dias de idade (P30) e o ganho médio diário desde o nascimento e os 30 dias de idade (GMD 0-30).</w:t>
      </w:r>
    </w:p>
    <w:p>
      <w:pPr>
        <w:pStyle w:val="LONormal"/>
        <w:rPr/>
      </w:pPr>
      <w:r>
        <w:rPr/>
        <w:t>O peso ao abate é medido estimando o crescimento durante a fase da recria, o qual é avaliado determinando o peso normalizado aos 70 dias de idade (P70) e ganho médio diário entre os 30 e os 70 dias de idade (GMD 30-70).</w:t>
      </w:r>
    </w:p>
    <w:p>
      <w:pPr>
        <w:pStyle w:val="LONormal"/>
        <w:rPr/>
      </w:pPr>
      <w:r>
        <w:rPr/>
        <w:t xml:space="preserve">Para a determinação do P30 e do P70 foram usados como referência do peso ao nascimento os valores de 2,27 kg para os machos e de 2,14 kg para as fêmeas, uma pseagem entre os 21 e 46 dias de idade, e uma pesagem entre os 59 e 92 dias de idade. Salientando que entre a </w:t>
      </w:r>
      <w:r>
        <w:rPr>
          <w:rFonts w:eastAsia="Arial Narrow"/>
          <w:b w:val="false"/>
          <w:color w:val="auto"/>
          <w:kern w:val="0"/>
          <w:sz w:val="22"/>
          <w:szCs w:val="36"/>
          <w:lang w:val="en-US" w:eastAsia="en-US" w:bidi="ar-SA"/>
        </w:rPr>
        <w:t>segunda</w:t>
      </w:r>
      <w:r>
        <w:rPr/>
        <w:t xml:space="preserve"> pesagem é foi efetuada 38 a 46 dias depois da primeira.</w:t>
      </w:r>
    </w:p>
    <w:p>
      <w:pPr>
        <w:pStyle w:val="Heading2"/>
        <w:rPr/>
      </w:pPr>
      <w:bookmarkStart w:id="13" w:name="__RefHeading___Toc275_2521386347"/>
      <w:bookmarkEnd w:id="13"/>
      <w:r>
        <w:rPr/>
        <w:t>Dados e edição</w:t>
      </w:r>
    </w:p>
    <w:p>
      <w:pPr>
        <w:pStyle w:val="LONormal"/>
        <w:rPr/>
      </w:pPr>
      <w:r>
        <w:rPr>
          <w:rFonts w:eastAsia="Arial Narrow"/>
          <w:b w:val="false"/>
          <w:color w:val="auto"/>
          <w:kern w:val="0"/>
          <w:sz w:val="22"/>
          <w:szCs w:val="36"/>
          <w:lang w:val="en-US" w:eastAsia="en-US" w:bidi="ar-SA"/>
        </w:rPr>
        <w:t xml:space="preserve">O conjunto de dados inicial somava um total de 14410 registos. Destes 8335 eram fêmeas e 6075 eram machos. Depois de aplicados um conjunto de filtros com o objectivo de excluir da analise todos os animais sem qualquer ascendência conhecida, restaram </w:t>
      </w:r>
      <w:r>
        <w:rPr>
          <w:rFonts w:eastAsia="Arial Narrow"/>
          <w:b w:val="false"/>
          <w:color w:val="auto"/>
          <w:kern w:val="0"/>
          <w:sz w:val="22"/>
          <w:szCs w:val="36"/>
          <w:lang w:val="en-US" w:eastAsia="en-US" w:bidi="ar-SA"/>
        </w:rPr>
        <w:t>12853 registos com ascendência conhecida. Destes, em 11977 apenas se conhece a mãe, e em 402 apenas se conhece o pai. O que resulta em 474 animais nos quais se conhece o pai e mãe.</w:t>
      </w:r>
    </w:p>
    <w:p>
      <w:pPr>
        <w:pStyle w:val="LONormal"/>
        <w:rPr/>
      </w:pPr>
      <w:r>
        <w:rPr>
          <w:rFonts w:eastAsia="Arial Narrow"/>
          <w:b w:val="false"/>
          <w:color w:val="auto"/>
          <w:kern w:val="0"/>
          <w:sz w:val="22"/>
          <w:szCs w:val="36"/>
          <w:lang w:val="en-US" w:eastAsia="en-US" w:bidi="ar-SA"/>
        </w:rPr>
        <w:t>No conjunto total de registos, 8662 têm informação relativamente ao peso normalizado aos 30 dias e  3060 têm informação relativa ao peso normalizado aos 70 dias.</w:t>
      </w:r>
    </w:p>
    <w:p>
      <w:pPr>
        <w:pStyle w:val="LONormal"/>
        <w:rPr>
          <w:rFonts w:eastAsia="Arial Narrow"/>
          <w:b w:val="false"/>
          <w:b w:val="false"/>
          <w:color w:val="auto"/>
          <w:kern w:val="0"/>
          <w:sz w:val="22"/>
          <w:szCs w:val="36"/>
          <w:lang w:val="en-US" w:eastAsia="en-US" w:bidi="ar-SA"/>
        </w:rPr>
      </w:pPr>
      <w:r>
        <w:rPr/>
      </w:r>
    </w:p>
    <w:p>
      <w:pPr>
        <w:pStyle w:val="Heading2"/>
        <w:rPr>
          <w:sz w:val="24"/>
          <w:szCs w:val="24"/>
        </w:rPr>
      </w:pPr>
      <w:bookmarkStart w:id="14" w:name="__RefHeading___Toc2129_4069222124"/>
      <w:bookmarkEnd w:id="14"/>
      <w:r>
        <w:rPr>
          <w:rFonts w:eastAsia="Arial Narrow"/>
          <w:b/>
          <w:color w:val="auto"/>
          <w:kern w:val="0"/>
          <w:sz w:val="24"/>
          <w:szCs w:val="24"/>
          <w:lang w:val="en-US" w:eastAsia="en-US" w:bidi="ar-SA"/>
        </w:rPr>
        <w:t>M</w:t>
      </w:r>
      <w:r>
        <w:rPr>
          <w:rFonts w:eastAsia="Arial Narrow"/>
          <w:b/>
          <w:color w:val="auto"/>
          <w:kern w:val="0"/>
          <w:sz w:val="24"/>
          <w:szCs w:val="24"/>
          <w:lang w:val="en-US" w:eastAsia="en-US" w:bidi="ar-SA"/>
        </w:rPr>
        <w:t>odelo</w:t>
      </w:r>
    </w:p>
    <w:p>
      <w:pPr>
        <w:pStyle w:val="LONormal"/>
        <w:rPr/>
      </w:pPr>
      <w:r>
        <w:rPr>
          <w:lang w:val="en-US" w:eastAsia="en-US" w:bidi="ar-SA"/>
        </w:rPr>
        <w:t>Para a avaliação genética d</w:t>
      </w:r>
      <w:r>
        <w:rPr>
          <w:rFonts w:eastAsia="Arial Narrow"/>
          <w:b w:val="false"/>
          <w:color w:val="auto"/>
          <w:kern w:val="0"/>
          <w:sz w:val="22"/>
          <w:szCs w:val="36"/>
          <w:lang w:val="en-US" w:eastAsia="en-US" w:bidi="ar-SA"/>
        </w:rPr>
        <w:t>o peso normalizado aos 30 dias</w:t>
      </w:r>
      <w:r>
        <w:rPr>
          <w:lang w:val="en-US" w:eastAsia="en-US" w:bidi="ar-SA"/>
        </w:rPr>
        <w:t xml:space="preserve"> foi usado o modelo misto animal e o programa ASREML (Gilmour et al., 2002). O modelo aplicado pode ser descrito como:</w:t>
      </w:r>
    </w:p>
    <w:p>
      <w:pPr>
        <w:pStyle w:val="LONormal"/>
        <w:jc w:val="center"/>
        <w:rPr/>
      </w:pPr>
      <w:r>
        <w:rPr>
          <w:b/>
          <w:bCs/>
          <w:lang w:val="en-US" w:eastAsia="en-US" w:bidi="ar-SA"/>
        </w:rPr>
        <w:t>y</w:t>
      </w:r>
      <w:r>
        <w:rPr>
          <w:b/>
          <w:bCs/>
          <w:vertAlign w:val="subscript"/>
          <w:lang w:val="en-US" w:eastAsia="en-US" w:bidi="ar-SA"/>
        </w:rPr>
        <w:t>ij</w:t>
      </w:r>
      <w:r>
        <w:rPr>
          <w:b/>
          <w:bCs/>
          <w:lang w:val="en-US" w:eastAsia="en-US" w:bidi="ar-SA"/>
        </w:rPr>
        <w:t>= exp</w:t>
      </w:r>
      <w:r>
        <w:rPr>
          <w:b/>
          <w:bCs/>
          <w:vertAlign w:val="subscript"/>
          <w:lang w:val="en-US" w:eastAsia="en-US" w:bidi="ar-SA"/>
        </w:rPr>
        <w:t>i</w:t>
      </w:r>
      <w:r>
        <w:rPr>
          <w:b/>
          <w:bCs/>
          <w:lang w:val="en-US" w:eastAsia="en-US" w:bidi="ar-SA"/>
        </w:rPr>
        <w:t xml:space="preserve"> + animal</w:t>
      </w:r>
      <w:r>
        <w:rPr>
          <w:b/>
          <w:bCs/>
          <w:vertAlign w:val="subscript"/>
          <w:lang w:val="en-US" w:eastAsia="en-US" w:bidi="ar-SA"/>
        </w:rPr>
        <w:t>j</w:t>
      </w:r>
      <w:r>
        <w:rPr>
          <w:b/>
          <w:bCs/>
          <w:lang w:val="en-US" w:eastAsia="en-US" w:bidi="ar-SA"/>
        </w:rPr>
        <w:t xml:space="preserve"> + e</w:t>
      </w:r>
      <w:r>
        <w:rPr>
          <w:b/>
          <w:bCs/>
          <w:vertAlign w:val="subscript"/>
          <w:lang w:val="en-US" w:eastAsia="en-US" w:bidi="ar-SA"/>
        </w:rPr>
        <w:t>ij</w:t>
      </w:r>
    </w:p>
    <w:p>
      <w:pPr>
        <w:pStyle w:val="LONormal"/>
        <w:rPr/>
      </w:pPr>
      <w:r>
        <w:rPr>
          <w:rFonts w:eastAsia="Arial Narrow"/>
          <w:b w:val="false"/>
          <w:color w:val="auto"/>
          <w:kern w:val="0"/>
          <w:position w:val="0"/>
          <w:sz w:val="22"/>
          <w:sz w:val="22"/>
          <w:szCs w:val="36"/>
          <w:vertAlign w:val="baseline"/>
          <w:lang w:val="en-US" w:eastAsia="en-US" w:bidi="ar-SA"/>
        </w:rPr>
        <w:t>Apenas foi considerado como</w:t>
      </w:r>
      <w:r>
        <w:rPr>
          <w:position w:val="0"/>
          <w:sz w:val="22"/>
          <w:sz w:val="22"/>
          <w:vertAlign w:val="baseline"/>
          <w:lang w:val="en-US" w:eastAsia="en-US" w:bidi="ar-SA"/>
        </w:rPr>
        <w:t xml:space="preserve"> efeito fixo a exploração (exp).</w:t>
      </w:r>
    </w:p>
    <w:p>
      <w:pPr>
        <w:pStyle w:val="LONormal"/>
        <w:rPr/>
      </w:pPr>
      <w:r>
        <w:rPr>
          <w:lang w:val="en-US" w:eastAsia="en-US" w:bidi="ar-SA"/>
        </w:rPr>
        <w:t>Para a avaliação genética d</w:t>
      </w:r>
      <w:r>
        <w:rPr>
          <w:rFonts w:eastAsia="Arial Narrow"/>
          <w:b w:val="false"/>
          <w:color w:val="auto"/>
          <w:kern w:val="0"/>
          <w:sz w:val="22"/>
          <w:szCs w:val="36"/>
          <w:lang w:val="en-US" w:eastAsia="en-US" w:bidi="ar-SA"/>
        </w:rPr>
        <w:t>o peso normalizado aos 70 dias</w:t>
      </w:r>
      <w:r>
        <w:rPr>
          <w:lang w:val="en-US" w:eastAsia="en-US" w:bidi="ar-SA"/>
        </w:rPr>
        <w:t xml:space="preserve"> foi usado o modelo misto animal e o programa ASREML (Gilmour et al., 2002). O modelo aplicado pode ser descrito como:</w:t>
      </w:r>
    </w:p>
    <w:p>
      <w:pPr>
        <w:pStyle w:val="LONormal"/>
        <w:jc w:val="center"/>
        <w:rPr/>
      </w:pPr>
      <w:r>
        <w:rPr>
          <w:b/>
          <w:bCs/>
          <w:lang w:val="en-US" w:eastAsia="en-US" w:bidi="ar-SA"/>
        </w:rPr>
        <w:t>y</w:t>
      </w:r>
      <w:r>
        <w:rPr>
          <w:b/>
          <w:bCs/>
          <w:vertAlign w:val="subscript"/>
          <w:lang w:val="en-US" w:eastAsia="en-US" w:bidi="ar-SA"/>
        </w:rPr>
        <w:t>ij</w:t>
      </w:r>
      <w:r>
        <w:rPr>
          <w:b/>
          <w:bCs/>
          <w:lang w:val="en-US" w:eastAsia="en-US" w:bidi="ar-SA"/>
        </w:rPr>
        <w:t>= exp</w:t>
      </w:r>
      <w:r>
        <w:rPr>
          <w:b/>
          <w:bCs/>
          <w:vertAlign w:val="subscript"/>
          <w:lang w:val="en-US" w:eastAsia="en-US" w:bidi="ar-SA"/>
        </w:rPr>
        <w:t>i</w:t>
      </w:r>
      <w:r>
        <w:rPr>
          <w:b/>
          <w:bCs/>
          <w:lang w:val="en-US" w:eastAsia="en-US" w:bidi="ar-SA"/>
        </w:rPr>
        <w:t xml:space="preserve"> + animal</w:t>
      </w:r>
      <w:r>
        <w:rPr>
          <w:b/>
          <w:bCs/>
          <w:vertAlign w:val="subscript"/>
          <w:lang w:val="en-US" w:eastAsia="en-US" w:bidi="ar-SA"/>
        </w:rPr>
        <w:t>j</w:t>
      </w:r>
      <w:r>
        <w:rPr>
          <w:b/>
          <w:bCs/>
          <w:lang w:val="en-US" w:eastAsia="en-US" w:bidi="ar-SA"/>
        </w:rPr>
        <w:t xml:space="preserve"> + e</w:t>
      </w:r>
      <w:r>
        <w:rPr>
          <w:b/>
          <w:bCs/>
          <w:vertAlign w:val="subscript"/>
          <w:lang w:val="en-US" w:eastAsia="en-US" w:bidi="ar-SA"/>
        </w:rPr>
        <w:t>ij</w:t>
      </w:r>
    </w:p>
    <w:p>
      <w:pPr>
        <w:pStyle w:val="LONormal"/>
        <w:rPr/>
      </w:pPr>
      <w:r>
        <w:rPr>
          <w:rFonts w:eastAsia="Arial Narrow"/>
          <w:b w:val="false"/>
          <w:color w:val="auto"/>
          <w:kern w:val="0"/>
          <w:position w:val="0"/>
          <w:sz w:val="22"/>
          <w:sz w:val="22"/>
          <w:szCs w:val="36"/>
          <w:vertAlign w:val="baseline"/>
          <w:lang w:val="en-US" w:eastAsia="en-US" w:bidi="ar-SA"/>
        </w:rPr>
        <w:t>Apenas foi considerado como</w:t>
      </w:r>
      <w:r>
        <w:rPr>
          <w:position w:val="0"/>
          <w:sz w:val="22"/>
          <w:sz w:val="22"/>
          <w:vertAlign w:val="baseline"/>
          <w:lang w:val="en-US" w:eastAsia="en-US" w:bidi="ar-SA"/>
        </w:rPr>
        <w:t xml:space="preserve"> efeito fixo a exploração (exp).</w:t>
      </w:r>
    </w:p>
    <w:p>
      <w:pPr>
        <w:pStyle w:val="Heading2"/>
        <w:rPr/>
      </w:pPr>
      <w:bookmarkStart w:id="15" w:name="__RefHeading___Toc277_2521386347"/>
      <w:bookmarkEnd w:id="15"/>
      <w:r>
        <w:rPr/>
        <w:t>Resultados</w:t>
      </w:r>
    </w:p>
    <w:p>
      <w:pPr>
        <w:pStyle w:val="LONormal"/>
        <w:rPr/>
      </w:pPr>
      <w:r>
        <w:rPr>
          <w:szCs w:val="24"/>
        </w:rPr>
        <w:t>Neste estudo foram analisados pesos normalizados aos 30 dias, sendo o valor médio de 32,7±6,5 meses. A estimativa da heritabilidade (h</w:t>
      </w:r>
      <w:r>
        <w:rPr>
          <w:szCs w:val="24"/>
          <w:vertAlign w:val="superscript"/>
        </w:rPr>
        <w:t>2</w:t>
      </w:r>
      <w:r>
        <w:rPr>
          <w:szCs w:val="24"/>
        </w:rPr>
        <w:t>) para esta característica foi de:</w:t>
      </w:r>
    </w:p>
    <w:p>
      <w:pPr>
        <w:pStyle w:val="LONormal"/>
        <w:jc w:val="center"/>
        <w:rPr/>
      </w:pPr>
      <w:r>
        <w:rPr>
          <w:b/>
          <w:bCs/>
          <w:szCs w:val="24"/>
        </w:rPr>
        <w:t>h</w:t>
      </w:r>
      <w:r>
        <w:rPr>
          <w:b/>
          <w:bCs/>
          <w:szCs w:val="24"/>
          <w:vertAlign w:val="superscript"/>
        </w:rPr>
        <w:t>2</w:t>
      </w:r>
      <w:r>
        <w:rPr>
          <w:b/>
          <w:bCs/>
          <w:szCs w:val="24"/>
        </w:rPr>
        <w:t>= 0,1897±0,0</w:t>
      </w:r>
      <w:r>
        <w:rPr>
          <w:rFonts w:eastAsia="Arial Narrow"/>
          <w:b/>
          <w:bCs/>
          <w:color w:val="auto"/>
          <w:kern w:val="0"/>
          <w:sz w:val="22"/>
          <w:szCs w:val="24"/>
          <w:lang w:val="en-US" w:eastAsia="en-US" w:bidi="ar-SA"/>
        </w:rPr>
        <w:t>293</w:t>
      </w:r>
    </w:p>
    <w:p>
      <w:pPr>
        <w:pStyle w:val="LONormal"/>
        <w:rPr/>
      </w:pPr>
      <w:r>
        <w:rPr>
          <w:rFonts w:eastAsia="Arial Narrow"/>
          <w:color w:val="auto"/>
          <w:kern w:val="0"/>
          <w:sz w:val="22"/>
          <w:szCs w:val="24"/>
          <w:lang w:val="en-US" w:eastAsia="en-US" w:bidi="ar-SA"/>
        </w:rPr>
        <w:t xml:space="preserve">No caso dos </w:t>
      </w:r>
      <w:r>
        <w:rPr>
          <w:szCs w:val="24"/>
        </w:rPr>
        <w:t>pesos normalizados aos 70 dias, foram analisados , sendo o valor médio de 32,7±6,5 meses. A estimativa da heritabilidade (h</w:t>
      </w:r>
      <w:r>
        <w:rPr>
          <w:szCs w:val="24"/>
          <w:vertAlign w:val="superscript"/>
        </w:rPr>
        <w:t>2</w:t>
      </w:r>
      <w:r>
        <w:rPr>
          <w:szCs w:val="24"/>
        </w:rPr>
        <w:t>) para esta característica foi de:</w:t>
      </w:r>
    </w:p>
    <w:p>
      <w:pPr>
        <w:pStyle w:val="LONormal"/>
        <w:jc w:val="center"/>
        <w:rPr/>
      </w:pPr>
      <w:r>
        <w:rPr>
          <w:b/>
          <w:bCs/>
          <w:szCs w:val="24"/>
        </w:rPr>
        <w:t>h</w:t>
      </w:r>
      <w:r>
        <w:rPr>
          <w:b/>
          <w:bCs/>
          <w:szCs w:val="24"/>
          <w:vertAlign w:val="superscript"/>
        </w:rPr>
        <w:t>2</w:t>
      </w:r>
      <w:r>
        <w:rPr>
          <w:b/>
          <w:bCs/>
          <w:szCs w:val="24"/>
        </w:rPr>
        <w:t>= 0,3333±0,</w:t>
      </w:r>
      <w:r>
        <w:rPr>
          <w:rFonts w:eastAsia="Arial Narrow"/>
          <w:b/>
          <w:bCs/>
          <w:color w:val="auto"/>
          <w:kern w:val="0"/>
          <w:sz w:val="22"/>
          <w:szCs w:val="24"/>
          <w:lang w:val="en-US" w:eastAsia="en-US" w:bidi="ar-SA"/>
        </w:rPr>
        <w:t>0635</w:t>
      </w:r>
    </w:p>
    <w:p>
      <w:pPr>
        <w:pStyle w:val="LONormal"/>
        <w:rPr/>
      </w:pPr>
      <w:r>
        <w:rPr/>
      </w:r>
    </w:p>
    <w:p>
      <w:pPr>
        <w:pStyle w:val="LONormal"/>
        <w:rPr/>
      </w:pPr>
      <w:r>
        <w:rPr>
          <w:rFonts w:eastAsia="Arial Narrow"/>
          <w:b w:val="false"/>
          <w:bCs w:val="false"/>
          <w:color w:val="auto"/>
          <w:kern w:val="0"/>
          <w:sz w:val="22"/>
          <w:szCs w:val="24"/>
          <w:lang w:val="en-US" w:eastAsia="en-US" w:bidi="ar-SA"/>
        </w:rPr>
        <w:t xml:space="preserve">Os resultados da avaliação genética são apresentados </w:t>
      </w:r>
      <w:r>
        <w:rPr>
          <w:rFonts w:eastAsia="Arial Narrow"/>
          <w:b w:val="false"/>
          <w:bCs w:val="false"/>
          <w:color w:val="auto"/>
          <w:kern w:val="0"/>
          <w:sz w:val="22"/>
          <w:szCs w:val="24"/>
          <w:lang w:val="en-US" w:eastAsia="en-US" w:bidi="ar-SA"/>
        </w:rPr>
        <w:t xml:space="preserve">no ficheiro AvGen_ANCABRA_4T2019.xlsx </w:t>
      </w:r>
      <w:r>
        <w:rPr>
          <w:rFonts w:eastAsia="Arial Narrow"/>
          <w:b w:val="false"/>
          <w:bCs w:val="false"/>
          <w:color w:val="auto"/>
          <w:kern w:val="0"/>
          <w:sz w:val="22"/>
          <w:szCs w:val="24"/>
          <w:lang w:val="en-US" w:eastAsia="en-US" w:bidi="ar-SA"/>
        </w:rPr>
        <w:t xml:space="preserve"> anexo, </w:t>
      </w:r>
      <w:r>
        <w:rPr>
          <w:rFonts w:eastAsia="Arial Narrow"/>
          <w:b w:val="false"/>
          <w:bCs w:val="false"/>
          <w:color w:val="auto"/>
          <w:kern w:val="0"/>
          <w:sz w:val="22"/>
          <w:szCs w:val="24"/>
          <w:lang w:val="en-US" w:eastAsia="en-US" w:bidi="ar-SA"/>
        </w:rPr>
        <w:t>no qual o cabeçalho da tabela tem os seguintes campos:</w:t>
      </w:r>
    </w:p>
    <w:p>
      <w:pPr>
        <w:pStyle w:val="LONormal"/>
        <w:numPr>
          <w:ilvl w:val="0"/>
          <w:numId w:val="1"/>
        </w:numPr>
        <w:rPr/>
      </w:pPr>
      <w:r>
        <w:rPr/>
        <w:t>ID – chave primária para o animal.</w:t>
      </w:r>
    </w:p>
    <w:p>
      <w:pPr>
        <w:pStyle w:val="LONormal"/>
        <w:numPr>
          <w:ilvl w:val="0"/>
          <w:numId w:val="1"/>
        </w:numPr>
        <w:rPr/>
      </w:pPr>
      <w:r>
        <w:rPr/>
        <w:t>LG – identificação de campo do animal.</w:t>
      </w:r>
    </w:p>
    <w:p>
      <w:pPr>
        <w:pStyle w:val="LONormal"/>
        <w:numPr>
          <w:ilvl w:val="0"/>
          <w:numId w:val="1"/>
        </w:numPr>
        <w:rPr/>
      </w:pPr>
      <w:r>
        <w:rPr/>
        <w:t>Género – M de masculino e F de feminino.</w:t>
      </w:r>
    </w:p>
    <w:p>
      <w:pPr>
        <w:pStyle w:val="LONormal"/>
        <w:numPr>
          <w:ilvl w:val="0"/>
          <w:numId w:val="1"/>
        </w:numPr>
        <w:rPr/>
      </w:pPr>
      <w:r>
        <w:rPr/>
        <w:t>Exploração – O grupo de animais pertencentes a um criador.</w:t>
      </w:r>
    </w:p>
    <w:p>
      <w:pPr>
        <w:pStyle w:val="LONormal"/>
        <w:numPr>
          <w:ilvl w:val="0"/>
          <w:numId w:val="1"/>
        </w:numPr>
        <w:rPr/>
      </w:pPr>
      <w:r>
        <w:rPr/>
        <w:t>P30 VG – Valor Genético estimado para o peso normalizado aos 30 dias de idade.</w:t>
      </w:r>
    </w:p>
    <w:p>
      <w:pPr>
        <w:pStyle w:val="LONormal"/>
        <w:numPr>
          <w:ilvl w:val="0"/>
          <w:numId w:val="1"/>
        </w:numPr>
        <w:rPr/>
      </w:pPr>
      <w:r>
        <w:rPr/>
        <w:t>P30 Erro – O erro associado à estimativa do P30 VG.</w:t>
      </w:r>
    </w:p>
    <w:p>
      <w:pPr>
        <w:pStyle w:val="LONormal"/>
        <w:numPr>
          <w:ilvl w:val="0"/>
          <w:numId w:val="1"/>
        </w:numPr>
        <w:rPr/>
      </w:pPr>
      <w:r>
        <w:rPr/>
        <w:t>P30 Ordem – Ordenação por ordem decrescente do P30 VG.</w:t>
      </w:r>
    </w:p>
    <w:p>
      <w:pPr>
        <w:pStyle w:val="LONormal"/>
        <w:numPr>
          <w:ilvl w:val="0"/>
          <w:numId w:val="1"/>
        </w:numPr>
        <w:rPr/>
      </w:pPr>
      <w:r>
        <w:rPr/>
        <w:t>P70 VG – Valor Genético estimado para o peso normalizado aos 70 dias de idade.</w:t>
      </w:r>
    </w:p>
    <w:p>
      <w:pPr>
        <w:pStyle w:val="LONormal"/>
        <w:numPr>
          <w:ilvl w:val="0"/>
          <w:numId w:val="1"/>
        </w:numPr>
        <w:rPr/>
      </w:pPr>
      <w:r>
        <w:rPr/>
        <w:t>P70 Erro – O erro associado à estimativa do P70 VG.</w:t>
      </w:r>
    </w:p>
    <w:p>
      <w:pPr>
        <w:pStyle w:val="LONormal"/>
        <w:numPr>
          <w:ilvl w:val="0"/>
          <w:numId w:val="1"/>
        </w:numPr>
        <w:rPr/>
      </w:pPr>
      <w:r>
        <w:rPr/>
        <w:t>P70 Ordem – Ordenação por ordem decrescente do P70 VG.</w:t>
      </w:r>
    </w:p>
    <w:p>
      <w:pPr>
        <w:pStyle w:val="LONormal"/>
        <w:rPr/>
      </w:pPr>
      <w:r>
        <w:rPr/>
      </w:r>
    </w:p>
    <w:p>
      <w:pPr>
        <w:pStyle w:val="LONormal"/>
        <w:rPr/>
      </w:pPr>
      <w:r>
        <w:rPr/>
        <w:t>Para as características analisadas, os animais de melhor valor genético serão aqueles cujo valor é maior.</w:t>
      </w:r>
    </w:p>
    <w:p>
      <w:pPr>
        <w:pStyle w:val="LONormal"/>
        <w:rPr/>
      </w:pPr>
      <w:r>
        <w:rPr/>
      </w:r>
    </w:p>
    <w:p>
      <w:pPr>
        <w:pStyle w:val="Heading2"/>
        <w:rPr/>
      </w:pPr>
      <w:bookmarkStart w:id="16" w:name="__RefHeading___Toc2131_4069222124"/>
      <w:bookmarkEnd w:id="16"/>
      <w:r>
        <w:rPr/>
        <w:t>Referências</w:t>
      </w:r>
    </w:p>
    <w:p>
      <w:pPr>
        <w:pStyle w:val="Normal"/>
        <w:rPr/>
      </w:pPr>
      <w:r>
        <w:rPr>
          <w:szCs w:val="24"/>
          <w:lang w:val="en-US"/>
        </w:rPr>
        <w:t>Gilmour, A. R., B. J. Gogel, B. R. Cullis, S. J. Welham, and R. Thompson. 2002. ASReml User Guide Release 1.0. VSN Int., Hemel Hempstead, UK.</w:t>
      </w:r>
    </w:p>
    <w:sectPr>
      <w:headerReference w:type="default" r:id="rId12"/>
      <w:footerReference w:type="default" r:id="rId13"/>
      <w:type w:val="nextPage"/>
      <w:pgSz w:w="11906" w:h="16838"/>
      <w:pgMar w:left="720" w:right="720" w:header="142" w:top="720" w:footer="709" w:bottom="766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 Narrow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ourier New"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roman"/>
    <w:pitch w:val="variable"/>
  </w:font>
  <w:font w:name="Arial Narrow">
    <w:charset w:val="01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enter" w:pos="4252" w:leader="none"/>
        <w:tab w:val="right" w:pos="8504" w:leader="none"/>
      </w:tabs>
      <w:spacing w:lineRule="auto" w:line="240"/>
      <w:ind w:right="360" w:hanging="0"/>
      <w:rPr>
        <w:rFonts w:eastAsia="Times New Roman" w:cs="Times New Roman"/>
        <w:b/>
        <w:b/>
        <w:sz w:val="18"/>
        <w:szCs w:val="20"/>
        <w:lang w:eastAsia="pt-PT"/>
      </w:rPr>
    </w:pPr>
    <w:r>
      <w:rPr>
        <w:rFonts w:eastAsia="Times New Roman" w:cs="Times New Roman"/>
        <w:b/>
        <w:sz w:val="18"/>
        <w:szCs w:val="20"/>
        <w:lang w:eastAsia="pt-PT"/>
      </w:rPr>
    </w:r>
    <w:r>
      <mc:AlternateContent>
        <mc:Choice Requires="wps">
          <w:drawing>
            <wp:anchor behindDoc="1" distT="0" distB="0" distL="0" distR="0" simplePos="0" locked="0" layoutInCell="1" allowOverlap="1" relativeHeight="9">
              <wp:simplePos x="0" y="0"/>
              <wp:positionH relativeFrom="column">
                <wp:posOffset>6202045</wp:posOffset>
              </wp:positionH>
              <wp:positionV relativeFrom="paragraph">
                <wp:posOffset>63500</wp:posOffset>
              </wp:positionV>
              <wp:extent cx="366395" cy="160655"/>
              <wp:effectExtent l="0" t="0" r="0" b="0"/>
              <wp:wrapNone/>
              <wp:docPr id="12" name="Fram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6395" cy="160655"/>
                      </a:xfrm>
                      <a:prstGeom prst="rect"/>
                    </wps:spPr>
                    <wps:txbx>
                      <w:txbxContent>
                        <w:p>
                          <w:pPr>
                            <w:pStyle w:val="Normal"/>
                            <w:tabs>
                              <w:tab w:val="center" w:pos="4252" w:leader="none"/>
                              <w:tab w:val="right" w:pos="8504" w:leader="none"/>
                            </w:tabs>
                            <w:spacing w:lineRule="auto" w:line="240"/>
                            <w:ind w:hanging="0"/>
                            <w:jc w:val="left"/>
                            <w:rPr>
                              <w:color w:val="auto"/>
                            </w:rPr>
                          </w:pPr>
                          <w:r>
                            <w:rPr>
                              <w:rFonts w:eastAsia="Times New Roman" w:cs="Times New Roman"/>
                              <w:color w:val="auto"/>
                              <w:szCs w:val="20"/>
                              <w:lang w:eastAsia="pt-PT"/>
                            </w:rPr>
                            <w:t xml:space="preserve">Pág </w:t>
                          </w:r>
                          <w:r>
                            <w:rPr>
                              <w:rFonts w:eastAsia="Times New Roman" w:cs="Times New Roman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szCs w:val="20"/>
                              <w:rFonts w:eastAsia="Times New Roman" w:cs="Times New Roman"/>
                            </w:rPr>
                            <w:instrText> PAGE </w:instrText>
                          </w:r>
                          <w:r>
                            <w:rPr>
                              <w:szCs w:val="20"/>
                              <w:rFonts w:eastAsia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szCs w:val="20"/>
                              <w:rFonts w:eastAsia="Times New Roman" w:cs="Times New Roman"/>
                            </w:rPr>
                            <w:t>5</w:t>
                          </w:r>
                          <w:r>
                            <w:rPr>
                              <w:szCs w:val="20"/>
                              <w:rFonts w:eastAsia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0;width:28.85pt;height:12.65pt;mso-wrap-distance-left:5.7pt;mso-wrap-distance-right:5.7pt;mso-wrap-distance-top:5.7pt;mso-wrap-distance-bottom:5.7pt;margin-top:5pt;mso-position-vertical-relative:text;margin-left:488.35pt;mso-position-horizontal-relative:text">
              <v:textbox inset="0in,0in,0in,0in">
                <w:txbxContent>
                  <w:p>
                    <w:pPr>
                      <w:pStyle w:val="Normal"/>
                      <w:tabs>
                        <w:tab w:val="center" w:pos="4252" w:leader="none"/>
                        <w:tab w:val="right" w:pos="8504" w:leader="none"/>
                      </w:tabs>
                      <w:spacing w:lineRule="auto" w:line="240"/>
                      <w:ind w:hanging="0"/>
                      <w:jc w:val="left"/>
                      <w:rPr>
                        <w:color w:val="auto"/>
                      </w:rPr>
                    </w:pPr>
                    <w:r>
                      <w:rPr>
                        <w:rFonts w:eastAsia="Times New Roman" w:cs="Times New Roman"/>
                        <w:color w:val="auto"/>
                        <w:szCs w:val="20"/>
                        <w:lang w:eastAsia="pt-PT"/>
                      </w:rPr>
                      <w:t xml:space="preserve">Pág </w:t>
                    </w:r>
                    <w:r>
                      <w:rPr>
                        <w:rFonts w:eastAsia="Times New Roman" w:cs="Times New Roman"/>
                        <w:szCs w:val="20"/>
                      </w:rPr>
                      <w:fldChar w:fldCharType="begin"/>
                    </w:r>
                    <w:r>
                      <w:rPr>
                        <w:szCs w:val="20"/>
                        <w:rFonts w:eastAsia="Times New Roman" w:cs="Times New Roman"/>
                      </w:rPr>
                      <w:instrText> PAGE </w:instrText>
                    </w:r>
                    <w:r>
                      <w:rPr>
                        <w:szCs w:val="20"/>
                        <w:rFonts w:eastAsia="Times New Roman" w:cs="Times New Roman"/>
                      </w:rPr>
                      <w:fldChar w:fldCharType="separate"/>
                    </w:r>
                    <w:r>
                      <w:rPr>
                        <w:szCs w:val="20"/>
                        <w:rFonts w:eastAsia="Times New Roman" w:cs="Times New Roman"/>
                      </w:rPr>
                      <w:t>5</w:t>
                    </w:r>
                    <w:r>
                      <w:rPr>
                        <w:szCs w:val="20"/>
                        <w:rFonts w:eastAsia="Times New Roman" w:cs="Times New Roma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Normal"/>
      <w:tabs>
        <w:tab w:val="center" w:pos="4252" w:leader="none"/>
        <w:tab w:val="right" w:pos="8504" w:leader="none"/>
      </w:tabs>
      <w:spacing w:lineRule="auto" w:line="240"/>
      <w:ind w:right="360" w:hanging="0"/>
      <w:rPr>
        <w:rFonts w:eastAsia="Times New Roman" w:cs="Times New Roman"/>
        <w:b/>
        <w:b/>
        <w:sz w:val="18"/>
        <w:szCs w:val="20"/>
        <w:lang w:eastAsia="pt-PT"/>
      </w:rPr>
    </w:pPr>
    <w:r>
      <w:rPr>
        <w:rFonts w:eastAsia="Times New Roman" w:cs="Times New Roman"/>
        <w:b/>
        <w:sz w:val="18"/>
        <w:szCs w:val="20"/>
        <w:lang w:eastAsia="pt-PT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/>
      <w:ind w:hanging="0"/>
      <w:jc w:val="center"/>
      <w:rPr>
        <w:rFonts w:eastAsia="Times New Roman" w:cs="Times New Roman"/>
        <w:b/>
        <w:b/>
        <w:sz w:val="24"/>
        <w:szCs w:val="20"/>
        <w:lang w:eastAsia="pt-PT"/>
      </w:rPr>
    </w:pPr>
    <w:r>
      <w:rPr>
        <w:rFonts w:eastAsia="Times New Roman" w:cs="Times New Roman"/>
        <w:szCs w:val="20"/>
        <w:lang w:eastAsia="pt-PT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rFonts w:cs="Open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P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Narrow" w:hAnsi="Arial Narrow" w:eastAsia="Arial Narrow" w:cs="" w:asciiTheme="minorHAnsi" w:cstheme="minorBidi" w:eastAsiaTheme="minorHAnsi" w:hAnsiTheme="minorHAnsi"/>
        <w:szCs w:val="22"/>
        <w:lang w:val="pt-PT" w:eastAsia="en-US" w:bidi="he-IL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361f30"/>
    <w:pPr>
      <w:widowControl/>
      <w:bidi w:val="0"/>
      <w:spacing w:lineRule="auto" w:line="360" w:before="0" w:after="0"/>
      <w:ind w:firstLine="709"/>
      <w:jc w:val="both"/>
    </w:pPr>
    <w:rPr>
      <w:rFonts w:ascii="Arial Narrow" w:hAnsi="Arial Narrow" w:eastAsia="Arial Narrow" w:cs="" w:asciiTheme="minorHAnsi" w:cstheme="minorBidi" w:eastAsiaTheme="minorHAnsi" w:hAnsiTheme="minorHAnsi"/>
      <w:color w:val="auto"/>
      <w:kern w:val="0"/>
      <w:sz w:val="22"/>
      <w:szCs w:val="22"/>
      <w:lang w:val="pt-PT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4958"/>
    <w:pPr>
      <w:keepNext w:val="true"/>
      <w:keepLines/>
      <w:spacing w:before="480" w:after="720"/>
      <w:ind w:hanging="0"/>
      <w:outlineLvl w:val="0"/>
    </w:pPr>
    <w:rPr>
      <w:rFonts w:eastAsia="" w:cs="" w:cstheme="majorBidi" w:eastAsiaTheme="majorEastAsia"/>
      <w:b/>
      <w:bCs/>
      <w:color w:val="000000" w:themeColor="text1"/>
      <w:sz w:val="36"/>
      <w:szCs w:val="28"/>
    </w:rPr>
  </w:style>
  <w:style w:type="paragraph" w:styleId="Heading2">
    <w:name w:val="Heading 2"/>
    <w:basedOn w:val="Normal"/>
    <w:next w:val="Normal"/>
    <w:link w:val="Heading2Char"/>
    <w:qFormat/>
    <w:rsid w:val="00515256"/>
    <w:pPr>
      <w:spacing w:beforeAutospacing="1" w:after="360"/>
      <w:outlineLvl w:val="1"/>
    </w:pPr>
    <w:rPr>
      <w:rFonts w:eastAsia="Times New Roman" w:cs="Times New Roman"/>
      <w:b/>
      <w:bCs/>
      <w:sz w:val="24"/>
      <w:szCs w:val="36"/>
      <w:lang w:eastAsia="pt-PT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d05ed"/>
    <w:pPr>
      <w:keepNext w:val="true"/>
      <w:keepLines/>
      <w:spacing w:before="120" w:after="0"/>
      <w:ind w:hanging="0"/>
      <w:outlineLvl w:val="2"/>
    </w:pPr>
    <w:rPr>
      <w:rFonts w:eastAsia="" w:cs="" w:cstheme="majorBidi" w:eastAsiaTheme="majorEastAsia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1674"/>
    <w:pPr>
      <w:keepNext w:val="true"/>
      <w:keepLines/>
      <w:spacing w:before="120" w:after="0"/>
      <w:ind w:hanging="0"/>
      <w:outlineLvl w:val="3"/>
    </w:pPr>
    <w:rPr>
      <w:rFonts w:eastAsia="" w:cs="" w:cstheme="majorBidi" w:eastAsiaTheme="majorEastAsia"/>
      <w:b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d05ed"/>
    <w:pPr>
      <w:keepNext w:val="true"/>
      <w:keepLines/>
      <w:spacing w:lineRule="auto" w:line="240"/>
      <w:ind w:firstLine="288"/>
      <w:outlineLvl w:val="4"/>
    </w:pPr>
    <w:rPr>
      <w:rFonts w:eastAsia="" w:cs="" w:cstheme="majorBidi" w:eastAsiaTheme="majorEastAsi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56bc"/>
    <w:pPr>
      <w:keepNext w:val="true"/>
      <w:keepLines/>
      <w:spacing w:before="200" w:after="0"/>
      <w:outlineLvl w:val="6"/>
    </w:pPr>
    <w:rPr>
      <w:rFonts w:ascii="Arial Narrow" w:hAnsi="Arial Narrow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1a4958"/>
    <w:rPr>
      <w:rFonts w:ascii="Arial Narrow" w:hAnsi="Arial Narrow" w:eastAsia="" w:cs="" w:cstheme="majorBidi" w:eastAsiaTheme="majorEastAsia"/>
      <w:b/>
      <w:bCs/>
      <w:color w:val="000000" w:themeColor="text1"/>
      <w:sz w:val="36"/>
      <w:szCs w:val="28"/>
      <w:lang w:bidi="ar-SA"/>
    </w:rPr>
  </w:style>
  <w:style w:type="character" w:styleId="Heading2Char" w:customStyle="1">
    <w:name w:val="Heading 2 Char"/>
    <w:basedOn w:val="DefaultParagraphFont"/>
    <w:link w:val="Heading2"/>
    <w:qFormat/>
    <w:rsid w:val="00515256"/>
    <w:rPr>
      <w:rFonts w:ascii="Arial Narrow" w:hAnsi="Arial Narrow" w:eastAsia="Times New Roman" w:cs="Times New Roman"/>
      <w:b/>
      <w:bCs/>
      <w:sz w:val="24"/>
      <w:szCs w:val="36"/>
      <w:lang w:eastAsia="pt-PT" w:bidi="ar-SA"/>
    </w:rPr>
  </w:style>
  <w:style w:type="character" w:styleId="InternetLink">
    <w:name w:val="Internet Link"/>
    <w:basedOn w:val="DefaultParagraphFont"/>
    <w:uiPriority w:val="99"/>
    <w:unhideWhenUsed/>
    <w:rsid w:val="00fd4b52"/>
    <w:rPr>
      <w:rFonts w:ascii="Arial" w:hAnsi="Arial" w:cs="Arial"/>
      <w:color w:val="0000CC"/>
      <w:sz w:val="20"/>
      <w:szCs w:val="20"/>
      <w:u w:val="single"/>
    </w:rPr>
  </w:style>
  <w:style w:type="character" w:styleId="FooterChar" w:customStyle="1">
    <w:name w:val="Footer Char"/>
    <w:basedOn w:val="DefaultParagraphFont"/>
    <w:link w:val="Footer"/>
    <w:qFormat/>
    <w:rsid w:val="00fd4b52"/>
    <w:rPr>
      <w:rFonts w:ascii="Arial" w:hAnsi="Arial"/>
      <w:sz w:val="24"/>
      <w:lang w:bidi="ar-SA"/>
    </w:rPr>
  </w:style>
  <w:style w:type="character" w:styleId="SubtleReference">
    <w:name w:val="Subtle Reference"/>
    <w:basedOn w:val="DefaultParagraphFont"/>
    <w:uiPriority w:val="31"/>
    <w:qFormat/>
    <w:rsid w:val="00fd4b52"/>
    <w:rPr>
      <w:rFonts w:ascii="Arial" w:hAnsi="Arial"/>
      <w:b/>
      <w:strike w:val="false"/>
      <w:dstrike w:val="false"/>
      <w:color w:val="000000" w:themeColor="text1"/>
      <w:position w:val="0"/>
      <w:sz w:val="24"/>
      <w:sz w:val="24"/>
      <w:u w:val="none"/>
      <w:vertAlign w:val="baseline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fd4b52"/>
    <w:rPr>
      <w:rFonts w:ascii="Tahoma" w:hAnsi="Tahoma" w:cs="Tahoma"/>
      <w:sz w:val="16"/>
      <w:szCs w:val="16"/>
      <w:lang w:bidi="ar-SA"/>
    </w:rPr>
  </w:style>
  <w:style w:type="character" w:styleId="Heading5Char" w:customStyle="1">
    <w:name w:val="Heading 5 Char"/>
    <w:basedOn w:val="DefaultParagraphFont"/>
    <w:link w:val="Heading5"/>
    <w:uiPriority w:val="9"/>
    <w:qFormat/>
    <w:rsid w:val="000d05ed"/>
    <w:rPr>
      <w:rFonts w:ascii="Arial Narrow" w:hAnsi="Arial Narrow" w:eastAsia="" w:cs="" w:cstheme="majorBidi" w:eastAsiaTheme="majorEastAsia"/>
      <w:lang w:bidi="ar-SA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9b56bc"/>
    <w:rPr>
      <w:rFonts w:ascii="Arial Narrow" w:hAnsi="Arial Narrow" w:eastAsia="" w:cs="" w:asciiTheme="majorHAnsi" w:cstheme="majorBidi" w:eastAsiaTheme="majorEastAsia" w:hAnsiTheme="majorHAnsi"/>
      <w:i/>
      <w:iCs/>
      <w:color w:val="404040" w:themeColor="text1" w:themeTint="bf"/>
      <w:sz w:val="24"/>
      <w:lang w:bidi="ar-SA"/>
    </w:rPr>
  </w:style>
  <w:style w:type="character" w:styleId="BodyText3Char" w:customStyle="1">
    <w:name w:val="Body Text 3 Char"/>
    <w:basedOn w:val="DefaultParagraphFont"/>
    <w:link w:val="BodyText3"/>
    <w:semiHidden/>
    <w:qFormat/>
    <w:rsid w:val="009b56bc"/>
    <w:rPr>
      <w:rFonts w:ascii="Times New Roman" w:hAnsi="Times New Roman" w:eastAsia="Times New Roman" w:cs="Times New Roman"/>
      <w:sz w:val="16"/>
      <w:szCs w:val="16"/>
      <w:lang w:val="en-GB" w:eastAsia="pt-PT" w:bidi="ar-SA"/>
    </w:rPr>
  </w:style>
  <w:style w:type="character" w:styleId="PlainTextChar" w:customStyle="1">
    <w:name w:val="Plain Text Char"/>
    <w:basedOn w:val="DefaultParagraphFont"/>
    <w:link w:val="PlainText"/>
    <w:qFormat/>
    <w:rsid w:val="009b56bc"/>
    <w:rPr>
      <w:rFonts w:ascii="Courier New" w:hAnsi="Courier New" w:eastAsia="Times New Roman" w:cs="Courier New"/>
      <w:sz w:val="20"/>
      <w:szCs w:val="20"/>
      <w:lang w:eastAsia="pt-PT" w:bidi="ar-SA"/>
    </w:rPr>
  </w:style>
  <w:style w:type="character" w:styleId="BodyTextChar" w:customStyle="1">
    <w:name w:val="Body Text Char"/>
    <w:basedOn w:val="DefaultParagraphFont"/>
    <w:link w:val="BodyText"/>
    <w:qFormat/>
    <w:rsid w:val="009b56bc"/>
    <w:rPr>
      <w:rFonts w:ascii="Times New Roman" w:hAnsi="Times New Roman" w:eastAsia="Times New Roman" w:cs="Times New Roman"/>
      <w:sz w:val="20"/>
      <w:szCs w:val="20"/>
      <w:lang w:val="en-GB" w:eastAsia="pt-PT" w:bidi="ar-SA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305adf"/>
    <w:rPr>
      <w:rFonts w:ascii="Arial Narrow" w:hAnsi="Arial Narrow"/>
      <w:sz w:val="24"/>
      <w:lang w:bidi="ar-SA"/>
    </w:rPr>
  </w:style>
  <w:style w:type="character" w:styleId="Pagenumber">
    <w:name w:val="page number"/>
    <w:basedOn w:val="DefaultParagraphFont"/>
    <w:qFormat/>
    <w:rsid w:val="007d51bb"/>
    <w:rPr/>
  </w:style>
  <w:style w:type="character" w:styleId="Heading3Char" w:customStyle="1">
    <w:name w:val="Heading 3 Char"/>
    <w:basedOn w:val="DefaultParagraphFont"/>
    <w:link w:val="Heading3"/>
    <w:uiPriority w:val="9"/>
    <w:qFormat/>
    <w:rsid w:val="000d05ed"/>
    <w:rPr>
      <w:rFonts w:ascii="Arial Narrow" w:hAnsi="Arial Narrow" w:eastAsia="" w:cs="" w:cstheme="majorBidi" w:eastAsiaTheme="majorEastAsia"/>
      <w:b/>
      <w:sz w:val="24"/>
      <w:szCs w:val="24"/>
      <w:lang w:bidi="ar-SA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e41674"/>
    <w:rPr>
      <w:rFonts w:ascii="Arial Narrow" w:hAnsi="Arial Narrow" w:eastAsia="" w:cs="" w:cstheme="majorBidi" w:eastAsiaTheme="majorEastAsia"/>
      <w:b/>
      <w:iCs/>
      <w:lang w:bidi="ar-SA"/>
    </w:rPr>
  </w:style>
  <w:style w:type="character" w:styleId="IndexLink">
    <w:name w:val="Index Link"/>
    <w:qFormat/>
    <w:rPr/>
  </w:style>
  <w:style w:type="character" w:styleId="NumberingSymbols">
    <w:name w:val="Numbering Symbols"/>
    <w:qFormat/>
    <w:rPr/>
  </w:style>
  <w:style w:type="character" w:styleId="Variable">
    <w:name w:val="Variable"/>
    <w:qFormat/>
    <w:rPr>
      <w:i/>
      <w:iCs/>
    </w:rPr>
  </w:style>
  <w:style w:type="character" w:styleId="ListLabel1">
    <w:name w:val="ListLabel 1"/>
    <w:qFormat/>
    <w:rPr>
      <w:rFonts w:cs="Symbol"/>
    </w:rPr>
  </w:style>
  <w:style w:type="character" w:styleId="ListLabel2">
    <w:name w:val="ListLabel 2"/>
    <w:qFormat/>
    <w:rPr>
      <w:rFonts w:cs="Symbol"/>
    </w:rPr>
  </w:style>
  <w:style w:type="character" w:styleId="ListLabel3">
    <w:name w:val="ListLabel 3"/>
    <w:qFormat/>
    <w:rPr>
      <w:rFonts w:cs="Symbol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Symbol"/>
    </w:rPr>
  </w:style>
  <w:style w:type="character" w:styleId="ListLabel6">
    <w:name w:val="ListLabel 6"/>
    <w:qFormat/>
    <w:rPr>
      <w:rFonts w:cs="Symbol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Symbol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link w:val="BodyTextChar"/>
    <w:rsid w:val="009b56bc"/>
    <w:pPr>
      <w:overflowPunct w:val="true"/>
      <w:spacing w:lineRule="auto" w:line="240" w:before="0" w:after="120"/>
      <w:jc w:val="left"/>
      <w:textAlignment w:val="baseline"/>
    </w:pPr>
    <w:rPr>
      <w:rFonts w:ascii="Times New Roman" w:hAnsi="Times New Roman" w:eastAsia="Times New Roman" w:cs="Times New Roman"/>
      <w:sz w:val="20"/>
      <w:szCs w:val="20"/>
      <w:lang w:val="en-GB" w:eastAsia="pt-PT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Spacing">
    <w:name w:val="No Spacing"/>
    <w:uiPriority w:val="1"/>
    <w:qFormat/>
    <w:rsid w:val="00fd4b52"/>
    <w:pPr>
      <w:widowControl/>
      <w:bidi w:val="0"/>
      <w:spacing w:lineRule="auto" w:line="240" w:before="0" w:after="0"/>
      <w:jc w:val="both"/>
    </w:pPr>
    <w:rPr>
      <w:rFonts w:ascii="Arial Narrow" w:hAnsi="Arial Narrow" w:eastAsia="Arial Narrow" w:cs="" w:asciiTheme="minorHAnsi" w:cstheme="minorBidi" w:eastAsiaTheme="minorHAnsi" w:hAnsiTheme="minorHAnsi"/>
      <w:color w:val="auto"/>
      <w:kern w:val="0"/>
      <w:sz w:val="24"/>
      <w:szCs w:val="22"/>
      <w:lang w:val="en-US" w:eastAsia="en-US" w:bidi="ar-SA"/>
    </w:rPr>
  </w:style>
  <w:style w:type="paragraph" w:styleId="Footer">
    <w:name w:val="Footer"/>
    <w:basedOn w:val="Normal"/>
    <w:link w:val="FooterChar"/>
    <w:unhideWhenUsed/>
    <w:rsid w:val="00fd4b52"/>
    <w:pPr>
      <w:tabs>
        <w:tab w:val="center" w:pos="4680" w:leader="none"/>
        <w:tab w:val="right" w:pos="9360" w:leader="none"/>
      </w:tabs>
      <w:spacing w:lineRule="auto" w:line="240"/>
    </w:pPr>
    <w:rPr/>
  </w:style>
  <w:style w:type="paragraph" w:styleId="Contents1">
    <w:name w:val="TOC 1"/>
    <w:basedOn w:val="Normal"/>
    <w:next w:val="Normal"/>
    <w:autoRedefine/>
    <w:uiPriority w:val="39"/>
    <w:unhideWhenUsed/>
    <w:rsid w:val="00fd4b52"/>
    <w:pPr>
      <w:spacing w:before="240" w:after="120"/>
      <w:jc w:val="left"/>
    </w:pPr>
    <w:rPr>
      <w:rFonts w:ascii="Arial Narrow" w:hAnsi="Arial Narrow" w:asciiTheme="minorHAnsi" w:hAnsiTheme="minorHAnsi"/>
      <w:b/>
      <w:bCs/>
      <w:sz w:val="20"/>
      <w:szCs w:val="20"/>
    </w:rPr>
  </w:style>
  <w:style w:type="paragraph" w:styleId="Contents2">
    <w:name w:val="TOC 2"/>
    <w:basedOn w:val="Normal"/>
    <w:next w:val="Normal"/>
    <w:autoRedefine/>
    <w:uiPriority w:val="39"/>
    <w:unhideWhenUsed/>
    <w:rsid w:val="00fd4b52"/>
    <w:pPr>
      <w:spacing w:before="120" w:after="0"/>
      <w:ind w:left="240" w:firstLine="709"/>
      <w:jc w:val="left"/>
    </w:pPr>
    <w:rPr>
      <w:rFonts w:ascii="Arial Narrow" w:hAnsi="Arial Narrow" w:asciiTheme="minorHAnsi" w:hAnsiTheme="minorHAnsi"/>
      <w:i w:val="false"/>
      <w:iCs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d4b52"/>
    <w:pPr>
      <w:spacing w:lineRule="auto" w:line="240"/>
    </w:pPr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semiHidden/>
    <w:unhideWhenUsed/>
    <w:qFormat/>
    <w:rsid w:val="009b56bc"/>
    <w:pPr>
      <w:overflowPunct w:val="true"/>
      <w:spacing w:lineRule="auto" w:line="240" w:before="0" w:after="120"/>
      <w:jc w:val="left"/>
      <w:textAlignment w:val="baseline"/>
    </w:pPr>
    <w:rPr>
      <w:rFonts w:ascii="Times New Roman" w:hAnsi="Times New Roman" w:eastAsia="Times New Roman" w:cs="Times New Roman"/>
      <w:sz w:val="16"/>
      <w:szCs w:val="16"/>
      <w:lang w:val="en-GB" w:eastAsia="pt-PT"/>
    </w:rPr>
  </w:style>
  <w:style w:type="paragraph" w:styleId="PlainText">
    <w:name w:val="Plain Text"/>
    <w:basedOn w:val="Normal"/>
    <w:link w:val="PlainTextChar"/>
    <w:qFormat/>
    <w:rsid w:val="009b56bc"/>
    <w:pPr>
      <w:spacing w:lineRule="auto" w:line="240"/>
      <w:jc w:val="left"/>
    </w:pPr>
    <w:rPr>
      <w:rFonts w:ascii="Courier New" w:hAnsi="Courier New" w:eastAsia="Times New Roman" w:cs="Courier New"/>
      <w:sz w:val="20"/>
      <w:szCs w:val="20"/>
      <w:lang w:eastAsia="pt-PT"/>
    </w:rPr>
  </w:style>
  <w:style w:type="paragraph" w:styleId="ListParagraph">
    <w:name w:val="List Paragraph"/>
    <w:basedOn w:val="Normal"/>
    <w:uiPriority w:val="34"/>
    <w:qFormat/>
    <w:rsid w:val="00305adf"/>
    <w:pPr>
      <w:spacing w:before="0" w:after="0"/>
      <w:ind w:left="720" w:firstLine="709"/>
      <w:contextualSpacing/>
    </w:pPr>
    <w:rPr/>
  </w:style>
  <w:style w:type="paragraph" w:styleId="Header">
    <w:name w:val="Header"/>
    <w:basedOn w:val="Normal"/>
    <w:link w:val="HeaderChar"/>
    <w:uiPriority w:val="99"/>
    <w:unhideWhenUsed/>
    <w:rsid w:val="00305adf"/>
    <w:pPr>
      <w:tabs>
        <w:tab w:val="center" w:pos="4252" w:leader="none"/>
        <w:tab w:val="right" w:pos="8504" w:leader="none"/>
      </w:tabs>
      <w:spacing w:lineRule="auto" w:line="240"/>
    </w:pPr>
    <w:rPr/>
  </w:style>
  <w:style w:type="paragraph" w:styleId="NormalWeb">
    <w:name w:val="Normal (Web)"/>
    <w:basedOn w:val="Normal"/>
    <w:uiPriority w:val="99"/>
    <w:semiHidden/>
    <w:unhideWhenUsed/>
    <w:qFormat/>
    <w:rsid w:val="002208b8"/>
    <w:pPr>
      <w:spacing w:lineRule="auto" w:line="240" w:beforeAutospacing="1" w:afterAutospacing="1"/>
      <w:ind w:hanging="0"/>
      <w:jc w:val="left"/>
    </w:pPr>
    <w:rPr>
      <w:rFonts w:ascii="Times New Roman" w:hAnsi="Times New Roman" w:eastAsia="" w:cs="Times New Roman" w:eastAsiaTheme="minorEastAsia"/>
      <w:sz w:val="24"/>
      <w:szCs w:val="24"/>
      <w:lang w:val="en-US"/>
    </w:rPr>
  </w:style>
  <w:style w:type="paragraph" w:styleId="Contents3">
    <w:name w:val="TOC 3"/>
    <w:basedOn w:val="Normal"/>
    <w:next w:val="Normal"/>
    <w:autoRedefine/>
    <w:uiPriority w:val="39"/>
    <w:unhideWhenUsed/>
    <w:rsid w:val="00cb1882"/>
    <w:pPr>
      <w:spacing w:before="0" w:after="100"/>
      <w:ind w:left="440" w:firstLine="709"/>
    </w:pPr>
    <w:rPr/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LONormal">
    <w:name w:val="LO-Normal"/>
    <w:basedOn w:val="Normal"/>
    <w:qFormat/>
    <w:pPr>
      <w:spacing w:before="0" w:after="0"/>
      <w:contextualSpacing/>
    </w:pPr>
    <w:rPr>
      <w:rFonts w:ascii="Arial Narrow" w:hAnsi="Arial Narrow"/>
      <w:b w:val="false"/>
      <w:sz w:val="22"/>
      <w:szCs w:val="36"/>
      <w:lang w:val="en-US"/>
    </w:rPr>
  </w:style>
  <w:style w:type="paragraph" w:styleId="CAPITULO">
    <w:name w:val="CAPITULO"/>
    <w:basedOn w:val="LONormal"/>
    <w:qFormat/>
    <w:pPr>
      <w:spacing w:before="1134" w:after="567"/>
      <w:ind w:left="567" w:right="567" w:firstLine="709"/>
      <w:contextualSpacing/>
    </w:pPr>
    <w:rPr>
      <w:b/>
      <w:sz w:val="28"/>
    </w:rPr>
  </w:style>
  <w:style w:type="numbering" w:styleId="NoList" w:default="1">
    <w:name w:val="No List"/>
    <w:uiPriority w:val="99"/>
    <w:semiHidden/>
    <w:unhideWhenUsed/>
    <w:qFormat/>
  </w:style>
  <w:style w:type="numbering" w:styleId="List1">
    <w:name w:val="List 1"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d4b52"/>
    <w:pPr>
      <w:spacing w:after="0" w:line="240" w:lineRule="auto"/>
      <w:jc w:val="both"/>
    </w:pPr>
    <w:rPr>
      <w:lang w:val="en-US" w:bidi="ar-SA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MediumShading2-Accent6">
    <w:name w:val="Medium Shading 2 Accent 6"/>
    <w:basedOn w:val="TableNormal"/>
    <w:uiPriority w:val="64"/>
    <w:rsid w:val="00917456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8742ab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TableGrid1">
    <w:name w:val="Table Grid1"/>
    <w:basedOn w:val="TableNormal"/>
    <w:uiPriority w:val="59"/>
    <w:rsid w:val="008435e4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yperlink" Target="mailto:ancabra@sapo.pt" TargetMode="External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8.png"/><Relationship Id="rId11" Type="http://schemas.openxmlformats.org/officeDocument/2006/relationships/image" Target="media/image9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Arial Narrow"/>
        <a:ea typeface=""/>
        <a:cs typeface=""/>
      </a:majorFont>
      <a:minorFont>
        <a:latin typeface="Arial Narrow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441C9-4DBE-4CF0-AD52-A46C19AC5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Application>LibreOffice/6.0.4.2$Windows_X86_64 LibreOffice_project/9b0d9b32d5dcda91d2f1a96dc04c645c450872bf</Application>
  <Pages>5</Pages>
  <Words>990</Words>
  <Characters>4945</Characters>
  <CharactersWithSpaces>5884</CharactersWithSpaces>
  <Paragraphs>62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2018-10-15T22:09:00Z</dcterms:created>
  <dc:creator>Druida</dc:creator>
  <dc:description/>
  <dc:language>pt-PT</dc:language>
  <cp:lastModifiedBy/>
  <cp:lastPrinted>2018-10-16T09:24:00Z</cp:lastPrinted>
  <dcterms:modified xsi:type="dcterms:W3CDTF">2020-02-03T12:16:40Z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